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C4" w:rsidRPr="00B32F73" w:rsidRDefault="00371BC3" w:rsidP="00571A98">
      <w:pPr>
        <w:pStyle w:val="a3"/>
        <w:spacing w:before="100" w:beforeAutospacing="1" w:line="312" w:lineRule="auto"/>
        <w:ind w:left="284" w:right="408"/>
        <w:jc w:val="both"/>
        <w:rPr>
          <w:rFonts w:ascii="Times New Roman" w:hAnsi="Times New Roman"/>
          <w:sz w:val="16"/>
          <w:szCs w:val="16"/>
        </w:rPr>
      </w:pPr>
      <w:r w:rsidRPr="00371BC3">
        <w:rPr>
          <w:rFonts w:ascii="Times New Roman" w:hAnsi="Times New Roman"/>
          <w:sz w:val="16"/>
          <w:szCs w:val="16"/>
        </w:rPr>
        <w:t>3.</w:t>
      </w:r>
      <w:r w:rsidR="00951BC4" w:rsidRPr="00B32F73">
        <w:rPr>
          <w:rFonts w:ascii="Times New Roman" w:hAnsi="Times New Roman"/>
          <w:sz w:val="16"/>
          <w:szCs w:val="16"/>
        </w:rPr>
        <w:t xml:space="preserve">При хранении межкомнатные дверные полотна должны быть установлены вертикально под углом наклона не более 10° и опорой на деревянные лаги шириной не менее 70 мм, либо уложены горизонтально на поддоне, </w:t>
      </w:r>
      <w:r w:rsidR="00E47082">
        <w:rPr>
          <w:rFonts w:ascii="Times New Roman" w:hAnsi="Times New Roman"/>
          <w:sz w:val="16"/>
          <w:szCs w:val="16"/>
        </w:rPr>
        <w:t xml:space="preserve">или </w:t>
      </w:r>
      <w:r w:rsidR="00951BC4" w:rsidRPr="00B32F73">
        <w:rPr>
          <w:rFonts w:ascii="Times New Roman" w:hAnsi="Times New Roman"/>
          <w:sz w:val="16"/>
          <w:szCs w:val="16"/>
        </w:rPr>
        <w:t>не менее чем на двух поперечных прокладках, расположенных по краям дверного полотна.</w:t>
      </w:r>
    </w:p>
    <w:p w:rsidR="00951BC4" w:rsidRPr="00B32F73" w:rsidRDefault="00371BC3"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4.</w:t>
      </w:r>
      <w:r w:rsidR="00951BC4" w:rsidRPr="00B32F73">
        <w:rPr>
          <w:rFonts w:ascii="Times New Roman" w:hAnsi="Times New Roman"/>
          <w:sz w:val="16"/>
          <w:szCs w:val="16"/>
        </w:rPr>
        <w:t>При хранении и транспортировке Изделий должны приниматься меры для их защиты от механических повреждений, загрязнения, попадания воды и увлажнения, резких перепадов температур, воздействия солнечных лучей и атмосферных осадков.</w:t>
      </w:r>
    </w:p>
    <w:p w:rsidR="00175EAC" w:rsidRPr="00B32F73" w:rsidRDefault="00175EAC" w:rsidP="00571A98">
      <w:pPr>
        <w:pStyle w:val="a3"/>
        <w:spacing w:before="100" w:beforeAutospacing="1" w:line="312" w:lineRule="auto"/>
        <w:ind w:left="284" w:right="408"/>
        <w:rPr>
          <w:rFonts w:ascii="Times New Roman" w:hAnsi="Times New Roman"/>
          <w:sz w:val="16"/>
          <w:szCs w:val="16"/>
        </w:rPr>
      </w:pPr>
      <w:r w:rsidRPr="00B32F73">
        <w:rPr>
          <w:rFonts w:ascii="Times New Roman" w:hAnsi="Times New Roman"/>
          <w:sz w:val="16"/>
          <w:szCs w:val="16"/>
        </w:rPr>
        <w:t>Несоблюдение вышеперечисленных требований к хранению могут повлечь за собой возникновение дефектов Изделий, в том числе появление трещин и искривление отдельных элементов конструкций.</w:t>
      </w:r>
    </w:p>
    <w:p w:rsidR="00175EAC" w:rsidRPr="00371BC3" w:rsidRDefault="00175EAC" w:rsidP="00571A98">
      <w:pPr>
        <w:pStyle w:val="a3"/>
        <w:spacing w:before="100" w:beforeAutospacing="1" w:line="312" w:lineRule="auto"/>
        <w:ind w:left="284" w:right="408"/>
        <w:jc w:val="center"/>
        <w:rPr>
          <w:rFonts w:ascii="Times New Roman" w:hAnsi="Times New Roman"/>
          <w:b/>
          <w:sz w:val="16"/>
          <w:szCs w:val="16"/>
        </w:rPr>
      </w:pPr>
      <w:r w:rsidRPr="00371BC3">
        <w:rPr>
          <w:rFonts w:ascii="Times New Roman" w:hAnsi="Times New Roman"/>
          <w:b/>
          <w:sz w:val="16"/>
          <w:szCs w:val="16"/>
        </w:rPr>
        <w:t>Требования к установке</w:t>
      </w:r>
    </w:p>
    <w:p w:rsidR="00175EAC" w:rsidRDefault="00175EAC" w:rsidP="00571A98">
      <w:pPr>
        <w:pStyle w:val="a3"/>
        <w:spacing w:before="100" w:beforeAutospacing="1" w:line="312" w:lineRule="auto"/>
        <w:ind w:left="284" w:right="408"/>
        <w:rPr>
          <w:rFonts w:ascii="Times New Roman" w:hAnsi="Times New Roman"/>
          <w:sz w:val="16"/>
          <w:szCs w:val="16"/>
        </w:rPr>
      </w:pPr>
      <w:r w:rsidRPr="00B32F73">
        <w:rPr>
          <w:rFonts w:ascii="Times New Roman" w:hAnsi="Times New Roman"/>
          <w:sz w:val="16"/>
          <w:szCs w:val="16"/>
        </w:rPr>
        <w:t>Просим Вас обратить особое внимание на значимост</w:t>
      </w:r>
      <w:r w:rsidR="00E47082">
        <w:rPr>
          <w:rFonts w:ascii="Times New Roman" w:hAnsi="Times New Roman"/>
          <w:sz w:val="16"/>
          <w:szCs w:val="16"/>
        </w:rPr>
        <w:t xml:space="preserve">ь правильной установки Изделий, </w:t>
      </w:r>
      <w:r w:rsidRPr="00B32F73">
        <w:rPr>
          <w:rFonts w:ascii="Times New Roman" w:hAnsi="Times New Roman"/>
          <w:sz w:val="16"/>
          <w:szCs w:val="16"/>
        </w:rPr>
        <w:t xml:space="preserve">для обеспечения наибольшего срока службы данного товара и его надежной работы. </w:t>
      </w:r>
    </w:p>
    <w:p w:rsidR="00175EAC" w:rsidRPr="00E47082" w:rsidRDefault="00371BC3" w:rsidP="00571A98">
      <w:pPr>
        <w:pStyle w:val="a3"/>
        <w:spacing w:before="100" w:beforeAutospacing="1" w:line="312" w:lineRule="auto"/>
        <w:ind w:left="284" w:right="408"/>
        <w:rPr>
          <w:rFonts w:ascii="Times New Roman" w:hAnsi="Times New Roman"/>
          <w:sz w:val="16"/>
          <w:szCs w:val="16"/>
        </w:rPr>
      </w:pPr>
      <w:r>
        <w:rPr>
          <w:rFonts w:ascii="Times New Roman" w:hAnsi="Times New Roman"/>
          <w:sz w:val="16"/>
          <w:szCs w:val="16"/>
        </w:rPr>
        <w:t>1.</w:t>
      </w:r>
      <w:r w:rsidR="00E47082">
        <w:rPr>
          <w:rFonts w:ascii="Times New Roman" w:hAnsi="Times New Roman"/>
          <w:sz w:val="16"/>
          <w:szCs w:val="16"/>
        </w:rPr>
        <w:t>П</w:t>
      </w:r>
      <w:r w:rsidR="00E47082" w:rsidRPr="00B32F73">
        <w:rPr>
          <w:rFonts w:ascii="Times New Roman" w:hAnsi="Times New Roman"/>
          <w:sz w:val="16"/>
          <w:szCs w:val="16"/>
        </w:rPr>
        <w:t>росим обратить особое внимание</w:t>
      </w:r>
      <w:r w:rsidR="00175EAC" w:rsidRPr="00B32F73">
        <w:rPr>
          <w:rFonts w:ascii="Times New Roman" w:hAnsi="Times New Roman"/>
          <w:sz w:val="16"/>
          <w:szCs w:val="16"/>
        </w:rPr>
        <w:t>: Приобретенные Изделия должны быть проверены Покупателем на нал</w:t>
      </w:r>
      <w:r>
        <w:rPr>
          <w:rFonts w:ascii="Times New Roman" w:hAnsi="Times New Roman"/>
          <w:sz w:val="16"/>
          <w:szCs w:val="16"/>
        </w:rPr>
        <w:t xml:space="preserve">ичие несоответствий, указанных </w:t>
      </w:r>
      <w:r w:rsidR="00175EAC" w:rsidRPr="00B32F73">
        <w:rPr>
          <w:rFonts w:ascii="Times New Roman" w:hAnsi="Times New Roman"/>
          <w:sz w:val="16"/>
          <w:szCs w:val="16"/>
        </w:rPr>
        <w:t xml:space="preserve">в разделе </w:t>
      </w:r>
      <w:r w:rsidR="00175EAC" w:rsidRPr="00C93223">
        <w:rPr>
          <w:rFonts w:ascii="Times New Roman" w:hAnsi="Times New Roman"/>
          <w:sz w:val="16"/>
          <w:szCs w:val="16"/>
        </w:rPr>
        <w:t>Паспорта «Рекомендации по приемке»,с учетом раз</w:t>
      </w:r>
      <w:r w:rsidRPr="00C93223">
        <w:rPr>
          <w:rFonts w:ascii="Times New Roman" w:hAnsi="Times New Roman"/>
          <w:sz w:val="16"/>
          <w:szCs w:val="16"/>
        </w:rPr>
        <w:t xml:space="preserve">дела «Особенности межкомнатных </w:t>
      </w:r>
      <w:r w:rsidR="00175EAC" w:rsidRPr="00C93223">
        <w:rPr>
          <w:rFonts w:ascii="Times New Roman" w:hAnsi="Times New Roman"/>
          <w:sz w:val="16"/>
          <w:szCs w:val="16"/>
        </w:rPr>
        <w:t>дверных полотен» до установки или эксплуатации. Внешний вид Изделий, в том числе на предмет соответствия по цвету (тону, оттенку), должен быть проверен</w:t>
      </w:r>
      <w:r w:rsidR="00175EAC" w:rsidRPr="00B32F73">
        <w:rPr>
          <w:rFonts w:ascii="Times New Roman" w:hAnsi="Times New Roman"/>
          <w:sz w:val="16"/>
          <w:szCs w:val="16"/>
        </w:rPr>
        <w:t xml:space="preserve"> (осмотрен) Покупателем пр</w:t>
      </w:r>
      <w:r>
        <w:rPr>
          <w:rFonts w:ascii="Times New Roman" w:hAnsi="Times New Roman"/>
          <w:sz w:val="16"/>
          <w:szCs w:val="16"/>
        </w:rPr>
        <w:t xml:space="preserve">и покупке и до установки. Если </w:t>
      </w:r>
      <w:r w:rsidR="00175EAC" w:rsidRPr="00B32F73">
        <w:rPr>
          <w:rFonts w:ascii="Times New Roman" w:hAnsi="Times New Roman"/>
          <w:sz w:val="16"/>
          <w:szCs w:val="16"/>
        </w:rPr>
        <w:t xml:space="preserve">на Изделии будут присутствовать следы установки фурнитуры или другие следы эксплуатации, такое Изделие не подлежит замене и возврату. </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2</w:t>
      </w:r>
      <w:r w:rsidR="00371BC3">
        <w:rPr>
          <w:rFonts w:ascii="Times New Roman" w:hAnsi="Times New Roman"/>
          <w:sz w:val="16"/>
          <w:szCs w:val="16"/>
        </w:rPr>
        <w:t>.</w:t>
      </w:r>
      <w:r w:rsidR="00175EAC" w:rsidRPr="00B32F73">
        <w:rPr>
          <w:rFonts w:ascii="Times New Roman" w:hAnsi="Times New Roman"/>
          <w:sz w:val="16"/>
          <w:szCs w:val="16"/>
        </w:rPr>
        <w:t>Перед установкой, особенно в зимний период, рекомендуется</w:t>
      </w:r>
      <w:r w:rsidR="00001AB6">
        <w:rPr>
          <w:rFonts w:ascii="Times New Roman" w:hAnsi="Times New Roman"/>
          <w:sz w:val="16"/>
          <w:szCs w:val="16"/>
        </w:rPr>
        <w:t xml:space="preserve"> не менее чем на 7 (семь) </w:t>
      </w:r>
      <w:r w:rsidR="00001AB6" w:rsidRPr="00001AB6">
        <w:rPr>
          <w:rFonts w:ascii="Times New Roman" w:hAnsi="Times New Roman"/>
          <w:sz w:val="16"/>
          <w:szCs w:val="16"/>
        </w:rPr>
        <w:t>д</w:t>
      </w:r>
      <w:r w:rsidR="00001AB6">
        <w:rPr>
          <w:rFonts w:ascii="Times New Roman" w:hAnsi="Times New Roman"/>
          <w:sz w:val="16"/>
          <w:szCs w:val="16"/>
        </w:rPr>
        <w:t>ней</w:t>
      </w:r>
      <w:r w:rsidR="00001AB6" w:rsidRPr="00001AB6">
        <w:rPr>
          <w:rFonts w:ascii="Times New Roman" w:hAnsi="Times New Roman"/>
          <w:sz w:val="16"/>
          <w:szCs w:val="16"/>
        </w:rPr>
        <w:t xml:space="preserve"> внести Изделия в помещение для их акклиматизации.</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3</w:t>
      </w:r>
      <w:r w:rsidR="00001AB6">
        <w:rPr>
          <w:rFonts w:ascii="Times New Roman" w:hAnsi="Times New Roman"/>
          <w:sz w:val="16"/>
          <w:szCs w:val="16"/>
        </w:rPr>
        <w:t>.</w:t>
      </w:r>
      <w:r w:rsidR="006F470C" w:rsidRPr="00B32F73">
        <w:rPr>
          <w:rFonts w:ascii="Times New Roman" w:hAnsi="Times New Roman"/>
          <w:sz w:val="16"/>
          <w:szCs w:val="16"/>
        </w:rPr>
        <w:t>При установке Изделий в строящемся или ремонтируемом помещ</w:t>
      </w:r>
      <w:r w:rsidR="00001AB6">
        <w:rPr>
          <w:rFonts w:ascii="Times New Roman" w:hAnsi="Times New Roman"/>
          <w:sz w:val="16"/>
          <w:szCs w:val="16"/>
        </w:rPr>
        <w:t xml:space="preserve">ении необходимо убедиться, что </w:t>
      </w:r>
      <w:r w:rsidR="006F470C" w:rsidRPr="00B32F73">
        <w:rPr>
          <w:rFonts w:ascii="Times New Roman" w:hAnsi="Times New Roman"/>
          <w:sz w:val="16"/>
          <w:szCs w:val="16"/>
        </w:rPr>
        <w:t xml:space="preserve">все материалы полностью просохли, в помещении установилась нормальная (отвечающая требованиям эксплуатации) температура и влажность воздуха.  </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4</w:t>
      </w:r>
      <w:r w:rsidR="00C417E0">
        <w:rPr>
          <w:rFonts w:ascii="Times New Roman" w:hAnsi="Times New Roman"/>
          <w:sz w:val="16"/>
          <w:szCs w:val="16"/>
        </w:rPr>
        <w:t>.</w:t>
      </w:r>
      <w:r w:rsidR="006F470C" w:rsidRPr="00B32F73">
        <w:rPr>
          <w:rFonts w:ascii="Times New Roman" w:hAnsi="Times New Roman"/>
          <w:sz w:val="16"/>
          <w:szCs w:val="16"/>
        </w:rPr>
        <w:t>Установку Изделий должен производить квалифицированный специалист, который может точно измерить габариты проема, выявить неточности размеров, устранить их; при необходимости сможет подкорректировать как само Изделие, так и дверные проемы.</w:t>
      </w:r>
      <w:r w:rsidR="00EC6561">
        <w:rPr>
          <w:rFonts w:ascii="Times New Roman" w:hAnsi="Times New Roman"/>
          <w:sz w:val="16"/>
          <w:szCs w:val="16"/>
        </w:rPr>
        <w:t xml:space="preserve"> Врезку фурнитуры осуществлять специализированным инструментом.</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5</w:t>
      </w:r>
      <w:r w:rsidR="00C417E0">
        <w:rPr>
          <w:rFonts w:ascii="Times New Roman" w:hAnsi="Times New Roman"/>
          <w:sz w:val="16"/>
          <w:szCs w:val="16"/>
        </w:rPr>
        <w:t>.</w:t>
      </w:r>
      <w:r w:rsidR="006F470C" w:rsidRPr="00B32F73">
        <w:rPr>
          <w:rFonts w:ascii="Times New Roman" w:hAnsi="Times New Roman"/>
          <w:sz w:val="16"/>
          <w:szCs w:val="16"/>
        </w:rPr>
        <w:t>Запрещается устанавливать Изделия вблизи нагревательных приборов.</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6</w:t>
      </w:r>
      <w:r w:rsidR="00C417E0">
        <w:rPr>
          <w:rFonts w:ascii="Times New Roman" w:hAnsi="Times New Roman"/>
          <w:sz w:val="16"/>
          <w:szCs w:val="16"/>
        </w:rPr>
        <w:t>.</w:t>
      </w:r>
      <w:r w:rsidR="006F470C" w:rsidRPr="00B32F73">
        <w:rPr>
          <w:rFonts w:ascii="Times New Roman" w:hAnsi="Times New Roman"/>
          <w:sz w:val="16"/>
          <w:szCs w:val="16"/>
        </w:rPr>
        <w:t>Не допускайте повреждения заводского покрытия Изделия.</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7</w:t>
      </w:r>
      <w:r w:rsidR="00C417E0">
        <w:rPr>
          <w:rFonts w:ascii="Times New Roman" w:hAnsi="Times New Roman"/>
          <w:sz w:val="16"/>
          <w:szCs w:val="16"/>
        </w:rPr>
        <w:t>.</w:t>
      </w:r>
      <w:r w:rsidR="006F470C" w:rsidRPr="00B32F73">
        <w:rPr>
          <w:rFonts w:ascii="Times New Roman" w:hAnsi="Times New Roman"/>
          <w:sz w:val="16"/>
          <w:szCs w:val="16"/>
        </w:rPr>
        <w:t>Перед установкой Изделий необходимо произвести измерительный контроль, который производится с помощью мерительного инструмента – линейки и/или рулетки, а также строительных</w:t>
      </w:r>
      <w:r w:rsidR="00C417E0">
        <w:rPr>
          <w:rFonts w:ascii="Times New Roman" w:hAnsi="Times New Roman"/>
          <w:sz w:val="16"/>
          <w:szCs w:val="16"/>
        </w:rPr>
        <w:t xml:space="preserve"> правил либо уровня и включает </w:t>
      </w:r>
      <w:r w:rsidR="006F470C" w:rsidRPr="00B32F73">
        <w:rPr>
          <w:rFonts w:ascii="Times New Roman" w:hAnsi="Times New Roman"/>
          <w:sz w:val="16"/>
          <w:szCs w:val="16"/>
        </w:rPr>
        <w:t>в себя:</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7</w:t>
      </w:r>
      <w:r w:rsidR="00C417E0">
        <w:rPr>
          <w:rFonts w:ascii="Times New Roman" w:hAnsi="Times New Roman"/>
          <w:sz w:val="16"/>
          <w:szCs w:val="16"/>
        </w:rPr>
        <w:t xml:space="preserve">.1. </w:t>
      </w:r>
      <w:r w:rsidR="006F470C" w:rsidRPr="00B32F73">
        <w:rPr>
          <w:rFonts w:ascii="Times New Roman" w:hAnsi="Times New Roman"/>
          <w:sz w:val="16"/>
          <w:szCs w:val="16"/>
        </w:rPr>
        <w:t xml:space="preserve">Замер дверного полотна по высоте; </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7</w:t>
      </w:r>
      <w:r w:rsidR="00C417E0">
        <w:rPr>
          <w:rFonts w:ascii="Times New Roman" w:hAnsi="Times New Roman"/>
          <w:sz w:val="16"/>
          <w:szCs w:val="16"/>
        </w:rPr>
        <w:t xml:space="preserve">.2. </w:t>
      </w:r>
      <w:r w:rsidR="006F470C" w:rsidRPr="00B32F73">
        <w:rPr>
          <w:rFonts w:ascii="Times New Roman" w:hAnsi="Times New Roman"/>
          <w:sz w:val="16"/>
          <w:szCs w:val="16"/>
        </w:rPr>
        <w:t xml:space="preserve">Замер дверного полотна по ширине. </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7</w:t>
      </w:r>
      <w:r w:rsidR="00C417E0">
        <w:rPr>
          <w:rFonts w:ascii="Times New Roman" w:hAnsi="Times New Roman"/>
          <w:sz w:val="16"/>
          <w:szCs w:val="16"/>
        </w:rPr>
        <w:t xml:space="preserve">.3. </w:t>
      </w:r>
      <w:r w:rsidR="006F470C" w:rsidRPr="00B32F73">
        <w:rPr>
          <w:rFonts w:ascii="Times New Roman" w:hAnsi="Times New Roman"/>
          <w:sz w:val="16"/>
          <w:szCs w:val="16"/>
        </w:rPr>
        <w:t xml:space="preserve">Замер дверного полотна на прогиб, который производится с помощью строительного правила или уровня. </w:t>
      </w:r>
    </w:p>
    <w:p w:rsidR="006F470C" w:rsidRPr="00B32F73"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7</w:t>
      </w:r>
      <w:r w:rsidR="00C417E0">
        <w:rPr>
          <w:rFonts w:ascii="Times New Roman" w:hAnsi="Times New Roman"/>
          <w:sz w:val="16"/>
          <w:szCs w:val="16"/>
        </w:rPr>
        <w:t xml:space="preserve">.4. </w:t>
      </w:r>
      <w:r w:rsidR="006F470C" w:rsidRPr="00B32F73">
        <w:rPr>
          <w:rFonts w:ascii="Times New Roman" w:hAnsi="Times New Roman"/>
          <w:sz w:val="16"/>
          <w:szCs w:val="16"/>
        </w:rPr>
        <w:t xml:space="preserve">Замер дверного полотна на соответствие и правильность геометрической формы. Замер производится по диагоналям дверного полотна. </w:t>
      </w:r>
    </w:p>
    <w:p w:rsidR="00B32F73" w:rsidRPr="006928C7" w:rsidRDefault="00E47082"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8</w:t>
      </w:r>
      <w:r w:rsidR="00C417E0">
        <w:rPr>
          <w:rFonts w:ascii="Times New Roman" w:hAnsi="Times New Roman"/>
          <w:sz w:val="16"/>
          <w:szCs w:val="16"/>
        </w:rPr>
        <w:t>.</w:t>
      </w:r>
      <w:r w:rsidR="006F470C" w:rsidRPr="00B32F73">
        <w:rPr>
          <w:rFonts w:ascii="Times New Roman" w:hAnsi="Times New Roman"/>
          <w:sz w:val="16"/>
          <w:szCs w:val="16"/>
        </w:rPr>
        <w:t xml:space="preserve">Помимо измерительного контроля необходимо произвести осмотр стекла дверного полотна на отсутствие люфта, дребезжаний и дефектов на стекле. </w:t>
      </w:r>
    </w:p>
    <w:p w:rsidR="006F470C" w:rsidRPr="006928C7" w:rsidRDefault="006F470C" w:rsidP="00571A98">
      <w:pPr>
        <w:pStyle w:val="a3"/>
        <w:spacing w:before="100" w:beforeAutospacing="1" w:line="312" w:lineRule="auto"/>
        <w:ind w:left="284" w:right="408"/>
        <w:jc w:val="center"/>
        <w:rPr>
          <w:rFonts w:ascii="Times New Roman" w:hAnsi="Times New Roman"/>
          <w:b/>
          <w:sz w:val="16"/>
          <w:szCs w:val="16"/>
        </w:rPr>
      </w:pPr>
      <w:r w:rsidRPr="006928C7">
        <w:rPr>
          <w:rFonts w:ascii="Times New Roman" w:hAnsi="Times New Roman"/>
          <w:b/>
          <w:sz w:val="16"/>
          <w:szCs w:val="16"/>
        </w:rPr>
        <w:t>УСЛОВИЯ ПРЕДОСТАВЛЕНИЯ ГАРАНТИИ</w:t>
      </w:r>
    </w:p>
    <w:p w:rsidR="006F470C" w:rsidRPr="00B32F73" w:rsidRDefault="006928C7"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 xml:space="preserve">1. </w:t>
      </w:r>
      <w:r w:rsidR="006F470C" w:rsidRPr="00B32F73">
        <w:rPr>
          <w:rFonts w:ascii="Times New Roman" w:hAnsi="Times New Roman"/>
          <w:sz w:val="16"/>
          <w:szCs w:val="16"/>
        </w:rPr>
        <w:t>Гарантийный срок эксплуатации Изделий составляет 12 (двенадцать) месяцев со дня продажи, но не более 24 (двадцати четырех) месяцев с даты изготовления Изделия. Гарантия вступает в силу в день передачи Покупателю Изделия и действительна в течение указанного срока. Длительность гарантийного срока не зависит от того факта, что Изделие не используется.</w:t>
      </w:r>
    </w:p>
    <w:p w:rsidR="006F470C" w:rsidRPr="00B32F73"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На дверных полотнах дата изготовления товара указана на упаковке и на верхнем торце дверного полотна.</w:t>
      </w:r>
    </w:p>
    <w:p w:rsidR="006F470C" w:rsidRPr="00B32F73" w:rsidRDefault="006928C7"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lastRenderedPageBreak/>
        <w:t xml:space="preserve">2. </w:t>
      </w:r>
      <w:r w:rsidR="006F470C" w:rsidRPr="00B32F73">
        <w:rPr>
          <w:rFonts w:ascii="Times New Roman" w:hAnsi="Times New Roman"/>
          <w:sz w:val="16"/>
          <w:szCs w:val="16"/>
        </w:rPr>
        <w:t xml:space="preserve">На протяжении гарантийного срока эксплуатации упаковка Изделия должна быть сохранена. </w:t>
      </w:r>
    </w:p>
    <w:p w:rsidR="006F470C" w:rsidRPr="00B32F73" w:rsidRDefault="006928C7" w:rsidP="00571A98">
      <w:pPr>
        <w:pStyle w:val="a3"/>
        <w:spacing w:before="100" w:beforeAutospacing="1" w:line="312" w:lineRule="auto"/>
        <w:ind w:left="284" w:right="408"/>
        <w:jc w:val="both"/>
        <w:rPr>
          <w:rFonts w:ascii="Times New Roman" w:hAnsi="Times New Roman"/>
          <w:sz w:val="16"/>
          <w:szCs w:val="16"/>
        </w:rPr>
      </w:pPr>
      <w:r>
        <w:rPr>
          <w:rFonts w:ascii="Times New Roman" w:hAnsi="Times New Roman"/>
          <w:sz w:val="16"/>
          <w:szCs w:val="16"/>
        </w:rPr>
        <w:t xml:space="preserve">3. </w:t>
      </w:r>
      <w:r w:rsidR="006F470C" w:rsidRPr="00B32F73">
        <w:rPr>
          <w:rFonts w:ascii="Times New Roman" w:hAnsi="Times New Roman"/>
          <w:sz w:val="16"/>
          <w:szCs w:val="16"/>
        </w:rPr>
        <w:t>Гарантия распространяется:</w:t>
      </w:r>
    </w:p>
    <w:p w:rsidR="006F470C" w:rsidRPr="00B32F73" w:rsidRDefault="006928C7" w:rsidP="00571A98">
      <w:pPr>
        <w:pStyle w:val="a3"/>
        <w:spacing w:before="100" w:beforeAutospacing="1" w:line="312" w:lineRule="auto"/>
        <w:ind w:left="142" w:right="496"/>
        <w:jc w:val="both"/>
        <w:rPr>
          <w:rFonts w:ascii="Times New Roman" w:hAnsi="Times New Roman"/>
          <w:sz w:val="16"/>
          <w:szCs w:val="16"/>
        </w:rPr>
      </w:pPr>
      <w:r>
        <w:rPr>
          <w:rFonts w:ascii="Times New Roman" w:hAnsi="Times New Roman"/>
          <w:sz w:val="16"/>
          <w:szCs w:val="16"/>
        </w:rPr>
        <w:t xml:space="preserve">3.1. </w:t>
      </w:r>
      <w:r w:rsidR="006F470C" w:rsidRPr="00B32F73">
        <w:rPr>
          <w:rFonts w:ascii="Times New Roman" w:hAnsi="Times New Roman"/>
          <w:sz w:val="16"/>
          <w:szCs w:val="16"/>
        </w:rPr>
        <w:t>На прочность конструкции, а именно: клеевые соединения шпона, кромки, крепление декоративных элементов (багета, стекла);</w:t>
      </w:r>
    </w:p>
    <w:p w:rsidR="006F470C" w:rsidRPr="00B32F73" w:rsidRDefault="006928C7"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 xml:space="preserve">3.2. </w:t>
      </w:r>
      <w:r w:rsidR="006F470C" w:rsidRPr="00B32F73">
        <w:rPr>
          <w:rFonts w:ascii="Times New Roman" w:hAnsi="Times New Roman"/>
          <w:sz w:val="16"/>
          <w:szCs w:val="16"/>
        </w:rPr>
        <w:t>На прочность лакокрасочных покрытий, а именно: отсутствие существенных изменений внешнего вида лакокрасочного покрытия, отсутствие разрушений лакокрасочного покрытия, не связанных с внешним воздействием;</w:t>
      </w:r>
    </w:p>
    <w:p w:rsidR="006F470C" w:rsidRPr="00B32F73" w:rsidRDefault="006928C7"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3.3.</w:t>
      </w:r>
      <w:r w:rsidR="006F470C" w:rsidRPr="00B32F73">
        <w:rPr>
          <w:rFonts w:ascii="Times New Roman" w:hAnsi="Times New Roman"/>
          <w:sz w:val="16"/>
          <w:szCs w:val="16"/>
        </w:rPr>
        <w:t>На геометрию дверного полотна, а именно: на соответствие номинальным размерам, отсутствие отклонений от плоскости, перпендикулярности.</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 xml:space="preserve">4. </w:t>
      </w:r>
      <w:r w:rsidR="006F470C" w:rsidRPr="00B32F73">
        <w:rPr>
          <w:rFonts w:ascii="Times New Roman" w:hAnsi="Times New Roman"/>
          <w:sz w:val="16"/>
          <w:szCs w:val="16"/>
        </w:rPr>
        <w:t>Гарантийные обязательства Продавца (Производителя) не распространяются на следующие случаи:</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 xml:space="preserve">4.1. </w:t>
      </w:r>
      <w:r w:rsidR="006F470C" w:rsidRPr="00B32F73">
        <w:rPr>
          <w:rFonts w:ascii="Times New Roman" w:hAnsi="Times New Roman"/>
          <w:sz w:val="16"/>
          <w:szCs w:val="16"/>
        </w:rPr>
        <w:t>Если недостатки Изделия были оговорены Продавцом при продаже Изделия;</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.2. Если обнаружены несанкционированные изменения конструкции Изделия;</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.3. Если Изделие имеет следы постороннего вмешательства или была попытка самостоятельного ремонта;</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.4. Не соблюдены требования, изложенные в настоящем Паспорте;</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.5.Если Изделие эксплуатировалось не в соответствии со своим целевым предназначением или в условиях, для которых он</w:t>
      </w:r>
      <w:r w:rsidR="003F4952">
        <w:rPr>
          <w:rFonts w:ascii="Times New Roman" w:hAnsi="Times New Roman"/>
          <w:sz w:val="16"/>
          <w:szCs w:val="16"/>
        </w:rPr>
        <w:t>о</w:t>
      </w:r>
      <w:r w:rsidR="006F470C" w:rsidRPr="00B32F73">
        <w:rPr>
          <w:rFonts w:ascii="Times New Roman" w:hAnsi="Times New Roman"/>
          <w:sz w:val="16"/>
          <w:szCs w:val="16"/>
        </w:rPr>
        <w:t xml:space="preserve"> не предназначен</w:t>
      </w:r>
      <w:r w:rsidR="003F4952">
        <w:rPr>
          <w:rFonts w:ascii="Times New Roman" w:hAnsi="Times New Roman"/>
          <w:sz w:val="16"/>
          <w:szCs w:val="16"/>
        </w:rPr>
        <w:t>о</w:t>
      </w:r>
      <w:r w:rsidR="006F470C" w:rsidRPr="00B32F73">
        <w:rPr>
          <w:rFonts w:ascii="Times New Roman" w:hAnsi="Times New Roman"/>
          <w:sz w:val="16"/>
          <w:szCs w:val="16"/>
        </w:rPr>
        <w:t>;</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.6. Если Изделие имеет механические повреждения, полученные в результате неправильного хранения</w:t>
      </w:r>
      <w:r w:rsidR="00E47082">
        <w:rPr>
          <w:rFonts w:ascii="Times New Roman" w:hAnsi="Times New Roman"/>
          <w:sz w:val="16"/>
          <w:szCs w:val="16"/>
        </w:rPr>
        <w:t>, неправильной транспортировки, неправи</w:t>
      </w:r>
      <w:r w:rsidR="00CE1194">
        <w:rPr>
          <w:rFonts w:ascii="Times New Roman" w:hAnsi="Times New Roman"/>
          <w:sz w:val="16"/>
          <w:szCs w:val="16"/>
        </w:rPr>
        <w:t xml:space="preserve">льнойустановки, </w:t>
      </w:r>
      <w:r w:rsidR="006F470C" w:rsidRPr="00B32F73">
        <w:rPr>
          <w:rFonts w:ascii="Times New Roman" w:hAnsi="Times New Roman"/>
          <w:sz w:val="16"/>
          <w:szCs w:val="16"/>
        </w:rPr>
        <w:t>или эксплуатации;</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w:t>
      </w:r>
      <w:r w:rsidR="00CE1194">
        <w:rPr>
          <w:rFonts w:ascii="Times New Roman" w:hAnsi="Times New Roman"/>
          <w:sz w:val="16"/>
          <w:szCs w:val="16"/>
        </w:rPr>
        <w:t>7</w:t>
      </w:r>
      <w:r w:rsidR="006F470C" w:rsidRPr="00B32F73">
        <w:rPr>
          <w:rFonts w:ascii="Times New Roman" w:hAnsi="Times New Roman"/>
          <w:sz w:val="16"/>
          <w:szCs w:val="16"/>
        </w:rPr>
        <w:t>. Повреждения Изделия, вызванные стихией, пожаром, бытовыми факторами;</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4</w:t>
      </w:r>
      <w:r w:rsidR="006F470C" w:rsidRPr="00B32F73">
        <w:rPr>
          <w:rFonts w:ascii="Times New Roman" w:hAnsi="Times New Roman"/>
          <w:sz w:val="16"/>
          <w:szCs w:val="16"/>
        </w:rPr>
        <w:t>.</w:t>
      </w:r>
      <w:r w:rsidR="00CE1194">
        <w:rPr>
          <w:rFonts w:ascii="Times New Roman" w:hAnsi="Times New Roman"/>
          <w:sz w:val="16"/>
          <w:szCs w:val="16"/>
        </w:rPr>
        <w:t>8</w:t>
      </w:r>
      <w:r w:rsidR="006F470C" w:rsidRPr="00B32F73">
        <w:rPr>
          <w:rFonts w:ascii="Times New Roman" w:hAnsi="Times New Roman"/>
          <w:sz w:val="16"/>
          <w:szCs w:val="16"/>
        </w:rPr>
        <w:t>.Если обнаружены растрескивание и разбухание деталей вследствие нарушения условий эксплуатации (непосредственный контакт с водой, либо эксплуатация в помещениях с пониженной или повышенной влажностью);</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5</w:t>
      </w:r>
      <w:r w:rsidR="006F470C" w:rsidRPr="00B32F73">
        <w:rPr>
          <w:rFonts w:ascii="Times New Roman" w:hAnsi="Times New Roman"/>
          <w:sz w:val="16"/>
          <w:szCs w:val="16"/>
        </w:rPr>
        <w:t>.При наличии фактов, свидетельствующих о нарушении Покупателем правил эксплуатации Изделия, а также фактов, свидетельствующих о наличии действий третьих</w:t>
      </w:r>
      <w:r>
        <w:rPr>
          <w:rFonts w:ascii="Times New Roman" w:hAnsi="Times New Roman"/>
          <w:sz w:val="16"/>
          <w:szCs w:val="16"/>
        </w:rPr>
        <w:t xml:space="preserve"> лиц, повлекших за собой утрату</w:t>
      </w:r>
      <w:r w:rsidR="00571A98">
        <w:rPr>
          <w:rFonts w:ascii="Times New Roman" w:hAnsi="Times New Roman"/>
          <w:sz w:val="16"/>
          <w:szCs w:val="16"/>
        </w:rPr>
        <w:t>,</w:t>
      </w:r>
      <w:r>
        <w:rPr>
          <w:rFonts w:ascii="Times New Roman" w:hAnsi="Times New Roman"/>
          <w:sz w:val="16"/>
          <w:szCs w:val="16"/>
        </w:rPr>
        <w:t xml:space="preserve"> или </w:t>
      </w:r>
      <w:r w:rsidR="006F470C" w:rsidRPr="00B32F73">
        <w:rPr>
          <w:rFonts w:ascii="Times New Roman" w:hAnsi="Times New Roman"/>
          <w:sz w:val="16"/>
          <w:szCs w:val="16"/>
        </w:rPr>
        <w:t>порчу потребительских свойств Изделия, Изготовитель вправе отказаться от исполнения гарантийных обязательств;</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 xml:space="preserve">6. </w:t>
      </w:r>
      <w:r w:rsidR="006F470C" w:rsidRPr="00B32F73">
        <w:rPr>
          <w:rFonts w:ascii="Times New Roman" w:hAnsi="Times New Roman"/>
          <w:sz w:val="16"/>
          <w:szCs w:val="16"/>
        </w:rPr>
        <w:t>Изготовитель оставляет за собой право вносить изменения в конструкцию и комплектацию товара без предварительного уведомления;</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7</w:t>
      </w:r>
      <w:r w:rsidR="006F470C" w:rsidRPr="00B32F73">
        <w:rPr>
          <w:rFonts w:ascii="Times New Roman" w:hAnsi="Times New Roman"/>
          <w:sz w:val="16"/>
          <w:szCs w:val="16"/>
        </w:rPr>
        <w:t>.Покупатель имеет право требовать от Продавца, Производителя (Изготовителя) выполнения гарантийных обязательств, если он выполнял все условия и соблюдал все правила, изложенные в настоящем Паспорте</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8</w:t>
      </w:r>
      <w:r w:rsidR="006F470C" w:rsidRPr="00B32F73">
        <w:rPr>
          <w:rFonts w:ascii="Times New Roman" w:hAnsi="Times New Roman"/>
          <w:sz w:val="16"/>
          <w:szCs w:val="16"/>
        </w:rPr>
        <w:t>.Остекленные дверные полотна шириной 400 мм не предназначены для врезки внутренних замков</w:t>
      </w:r>
      <w:r>
        <w:rPr>
          <w:rFonts w:ascii="Times New Roman" w:hAnsi="Times New Roman"/>
          <w:sz w:val="16"/>
          <w:szCs w:val="16"/>
        </w:rPr>
        <w:t xml:space="preserve">, поскольку из-за особенностей </w:t>
      </w:r>
      <w:r w:rsidR="006F470C" w:rsidRPr="00B32F73">
        <w:rPr>
          <w:rFonts w:ascii="Times New Roman" w:hAnsi="Times New Roman"/>
          <w:sz w:val="16"/>
          <w:szCs w:val="16"/>
        </w:rPr>
        <w:t xml:space="preserve">конструкции дверного полотна возможно повреждение стекла. </w:t>
      </w:r>
    </w:p>
    <w:p w:rsidR="006F470C" w:rsidRPr="00B32F73" w:rsidRDefault="00F424D5"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9</w:t>
      </w:r>
      <w:r w:rsidR="006F470C" w:rsidRPr="00B32F73">
        <w:rPr>
          <w:rFonts w:ascii="Times New Roman" w:hAnsi="Times New Roman"/>
          <w:sz w:val="16"/>
          <w:szCs w:val="16"/>
        </w:rPr>
        <w:t xml:space="preserve">.При установке остекленных распашных дверных полотен шириной 400 мм в один проем крепление к коробке необходимо осуществлять посредством шпингалетов в верху или внизу дверных полотен. Для дверных полотен необходимо использовать накладные ручки с металлическим стержнем, отверстие под который требуется выполнять на максимальном </w:t>
      </w:r>
      <w:r>
        <w:rPr>
          <w:rFonts w:ascii="Times New Roman" w:hAnsi="Times New Roman"/>
          <w:sz w:val="16"/>
          <w:szCs w:val="16"/>
        </w:rPr>
        <w:t xml:space="preserve">расстоянии, которое составляет </w:t>
      </w:r>
      <w:r w:rsidR="006F470C" w:rsidRPr="00B32F73">
        <w:rPr>
          <w:rFonts w:ascii="Times New Roman" w:hAnsi="Times New Roman"/>
          <w:sz w:val="16"/>
          <w:szCs w:val="16"/>
        </w:rPr>
        <w:t xml:space="preserve">40 мм от края дверного полотна. Так же возможна установка накладных ручек посредством </w:t>
      </w:r>
      <w:proofErr w:type="spellStart"/>
      <w:r w:rsidR="006F470C" w:rsidRPr="00B32F73">
        <w:rPr>
          <w:rFonts w:ascii="Times New Roman" w:hAnsi="Times New Roman"/>
          <w:sz w:val="16"/>
          <w:szCs w:val="16"/>
        </w:rPr>
        <w:t>сам</w:t>
      </w:r>
      <w:r>
        <w:rPr>
          <w:rFonts w:ascii="Times New Roman" w:hAnsi="Times New Roman"/>
          <w:sz w:val="16"/>
          <w:szCs w:val="16"/>
        </w:rPr>
        <w:t>о</w:t>
      </w:r>
      <w:r w:rsidR="006F470C" w:rsidRPr="00B32F73">
        <w:rPr>
          <w:rFonts w:ascii="Times New Roman" w:hAnsi="Times New Roman"/>
          <w:sz w:val="16"/>
          <w:szCs w:val="16"/>
        </w:rPr>
        <w:t>резов</w:t>
      </w:r>
      <w:proofErr w:type="spellEnd"/>
      <w:r w:rsidR="006F470C" w:rsidRPr="00B32F73">
        <w:rPr>
          <w:rFonts w:ascii="Times New Roman" w:hAnsi="Times New Roman"/>
          <w:sz w:val="16"/>
          <w:szCs w:val="16"/>
        </w:rPr>
        <w:t>, длина которых не должна превышать 15 мм.</w:t>
      </w:r>
    </w:p>
    <w:p w:rsidR="006F470C" w:rsidRPr="00B32F73" w:rsidRDefault="006F470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1</w:t>
      </w:r>
      <w:r w:rsidR="00F424D5">
        <w:rPr>
          <w:rFonts w:ascii="Times New Roman" w:hAnsi="Times New Roman"/>
          <w:sz w:val="16"/>
          <w:szCs w:val="16"/>
        </w:rPr>
        <w:t>0</w:t>
      </w:r>
      <w:r w:rsidRPr="00B32F73">
        <w:rPr>
          <w:rFonts w:ascii="Times New Roman" w:hAnsi="Times New Roman"/>
          <w:sz w:val="16"/>
          <w:szCs w:val="16"/>
        </w:rPr>
        <w:t>.При установке остекленных распашных дверных полотен шириной 400 мм с дверьми другого размера (шириной 600,700,800,900 мм), врезку замка необходимо осуществлять в дверях шириной 600,700,800 или 900 мм, а крепление дверного полотна шириной 400 мм к коробке выполнять посредством шпингалета. Причем при условии врезки замка выборку в дверном полотне шириной 400 мм под ответную часть (язычок замка) производить на глубину не более 30 мм.</w:t>
      </w:r>
    </w:p>
    <w:p w:rsidR="006F470C" w:rsidRPr="00B32F73" w:rsidRDefault="006F470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1</w:t>
      </w:r>
      <w:r w:rsidR="00F424D5">
        <w:rPr>
          <w:rFonts w:ascii="Times New Roman" w:hAnsi="Times New Roman"/>
          <w:sz w:val="16"/>
          <w:szCs w:val="16"/>
        </w:rPr>
        <w:t>1</w:t>
      </w:r>
      <w:r w:rsidRPr="00B32F73">
        <w:rPr>
          <w:rFonts w:ascii="Times New Roman" w:hAnsi="Times New Roman"/>
          <w:sz w:val="16"/>
          <w:szCs w:val="16"/>
        </w:rPr>
        <w:t xml:space="preserve">.Немедленно обрабатывайте свежие места врезания замков, петель любым видом лака или олифой с целью «консервирования» двери от проникновения влаги. </w:t>
      </w:r>
    </w:p>
    <w:p w:rsidR="006F470C" w:rsidRPr="00B878D2" w:rsidRDefault="006F470C" w:rsidP="00B878D2">
      <w:pPr>
        <w:pStyle w:val="a3"/>
        <w:spacing w:before="100" w:beforeAutospacing="1" w:line="312" w:lineRule="auto"/>
        <w:ind w:left="142" w:right="408"/>
        <w:jc w:val="center"/>
        <w:rPr>
          <w:rFonts w:ascii="Times New Roman" w:hAnsi="Times New Roman"/>
          <w:b/>
          <w:sz w:val="16"/>
          <w:szCs w:val="16"/>
        </w:rPr>
      </w:pPr>
      <w:r w:rsidRPr="00B878D2">
        <w:rPr>
          <w:rFonts w:ascii="Times New Roman" w:hAnsi="Times New Roman"/>
          <w:b/>
          <w:sz w:val="16"/>
          <w:szCs w:val="16"/>
        </w:rPr>
        <w:t>Требования к эксплуатации и уходу</w:t>
      </w:r>
    </w:p>
    <w:p w:rsidR="006F470C" w:rsidRPr="00B32F73" w:rsidRDefault="006F470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lastRenderedPageBreak/>
        <w:t>Межкомнатные дверные полотна, для того, чтобы они прослужили как можно дольше, мы рекомендуем Вам придерживаться нескольких несложных правил.</w:t>
      </w:r>
    </w:p>
    <w:p w:rsidR="006F470C" w:rsidRPr="00B32F73" w:rsidRDefault="006F470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.1.Не допускайте воздействия избыточной влаги на Изделие.</w:t>
      </w:r>
    </w:p>
    <w:p w:rsidR="006F470C" w:rsidRPr="00B32F73"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.2.Несмотря на то, что приобретенное Вами Изделие имеет специальное износостойкое покрытие, избегайте грубого механического воздействия на него, так как могут появиться сколы, задиры, потертости, и, как следствие, ухудшение внешнего вида Изделия.</w:t>
      </w:r>
    </w:p>
    <w:p w:rsidR="006F470C" w:rsidRPr="00B32F73"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 xml:space="preserve">.3.Не допускайте попадание прямого солнечного или ультрафиолетового света на дверь, при длительном воздействии которого возможно выгорание (изменение) цвета </w:t>
      </w:r>
      <w:r w:rsidR="00CE1194">
        <w:rPr>
          <w:rFonts w:ascii="Times New Roman" w:hAnsi="Times New Roman"/>
          <w:sz w:val="16"/>
          <w:szCs w:val="16"/>
        </w:rPr>
        <w:t>покрытия полотна</w:t>
      </w:r>
      <w:r w:rsidRPr="00B32F73">
        <w:rPr>
          <w:rFonts w:ascii="Times New Roman" w:hAnsi="Times New Roman"/>
          <w:sz w:val="16"/>
          <w:szCs w:val="16"/>
        </w:rPr>
        <w:t>.</w:t>
      </w:r>
    </w:p>
    <w:p w:rsidR="006F470C" w:rsidRPr="00B32F73"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.4.Не допускайте контакт Изделий с поверхностями или воздухом, температура которых превышает +65°С, что может привести к оплавлению, деформации и отслоению покрытия Изделия.</w:t>
      </w:r>
    </w:p>
    <w:p w:rsidR="006F470C" w:rsidRPr="00B32F73"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.5.В случае загрязнения, Изделие можно протереть средством для ухода за мебелью, специальной чистящей салфеткой для мебели или фланелевой салфеткой, увлажненной водой и затем отжатой досуха. Не применяйте для очистки Изделий сильные химические вещества, растворители, пятновыводители, а также абразивные чистящие средства.</w:t>
      </w:r>
    </w:p>
    <w:p w:rsidR="006F470C" w:rsidRPr="00B878D2" w:rsidRDefault="006F470C" w:rsidP="00571A98">
      <w:pPr>
        <w:pStyle w:val="a3"/>
        <w:spacing w:before="100" w:beforeAutospacing="1" w:line="312" w:lineRule="auto"/>
        <w:ind w:left="284" w:right="408"/>
        <w:jc w:val="both"/>
        <w:rPr>
          <w:rFonts w:ascii="Times New Roman" w:hAnsi="Times New Roman"/>
          <w:sz w:val="16"/>
          <w:szCs w:val="16"/>
        </w:rPr>
      </w:pPr>
      <w:r w:rsidRPr="00B32F73">
        <w:rPr>
          <w:rFonts w:ascii="Times New Roman" w:hAnsi="Times New Roman"/>
          <w:sz w:val="16"/>
          <w:szCs w:val="16"/>
        </w:rPr>
        <w:t>1</w:t>
      </w:r>
      <w:r w:rsidR="00B878D2">
        <w:rPr>
          <w:rFonts w:ascii="Times New Roman" w:hAnsi="Times New Roman"/>
          <w:sz w:val="16"/>
          <w:szCs w:val="16"/>
        </w:rPr>
        <w:t>2</w:t>
      </w:r>
      <w:r w:rsidRPr="00B32F73">
        <w:rPr>
          <w:rFonts w:ascii="Times New Roman" w:hAnsi="Times New Roman"/>
          <w:sz w:val="16"/>
          <w:szCs w:val="16"/>
        </w:rPr>
        <w:t>.6.Не допускайте попадания на Изделие смесей, имеющих кислотную или щелочную основу.</w:t>
      </w:r>
    </w:p>
    <w:p w:rsidR="00B878D2" w:rsidRPr="00B878D2" w:rsidRDefault="00B878D2" w:rsidP="00B878D2">
      <w:pPr>
        <w:pStyle w:val="a3"/>
        <w:spacing w:before="100" w:beforeAutospacing="1" w:line="312" w:lineRule="auto"/>
        <w:ind w:left="142" w:right="408"/>
        <w:jc w:val="center"/>
        <w:rPr>
          <w:rFonts w:ascii="Times New Roman" w:hAnsi="Times New Roman"/>
          <w:b/>
          <w:sz w:val="16"/>
          <w:szCs w:val="16"/>
        </w:rPr>
      </w:pPr>
      <w:r w:rsidRPr="00B878D2">
        <w:rPr>
          <w:rFonts w:ascii="Times New Roman" w:hAnsi="Times New Roman"/>
          <w:b/>
          <w:sz w:val="16"/>
          <w:szCs w:val="16"/>
        </w:rPr>
        <w:t>Особенности межкомнатных дверных полотен</w:t>
      </w:r>
    </w:p>
    <w:p w:rsidR="00B878D2" w:rsidRPr="00B878D2" w:rsidRDefault="00B878D2" w:rsidP="00F771DD">
      <w:pPr>
        <w:pStyle w:val="a3"/>
        <w:numPr>
          <w:ilvl w:val="0"/>
          <w:numId w:val="6"/>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На межкомнатных дверных полотнах допускается наличие технологических зазоров и отверстий, не нарушающих прочность Изделия.</w:t>
      </w:r>
    </w:p>
    <w:p w:rsidR="00B878D2" w:rsidRPr="00B878D2" w:rsidRDefault="00B878D2" w:rsidP="00F771DD">
      <w:pPr>
        <w:pStyle w:val="a3"/>
        <w:numPr>
          <w:ilvl w:val="0"/>
          <w:numId w:val="6"/>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Для Изделий с использованием натурального шпона допускается:</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различия в Изделиях одного цвета шпона и/или одного наименования (артикула) в оттенках ц</w:t>
      </w:r>
      <w:r w:rsidR="004F0448">
        <w:rPr>
          <w:rFonts w:ascii="Times New Roman" w:hAnsi="Times New Roman"/>
          <w:sz w:val="16"/>
          <w:szCs w:val="16"/>
        </w:rPr>
        <w:t>вета шпона и текстуры покрытия,</w:t>
      </w:r>
      <w:r w:rsidRPr="00B878D2">
        <w:rPr>
          <w:rFonts w:ascii="Times New Roman" w:hAnsi="Times New Roman"/>
          <w:sz w:val="16"/>
          <w:szCs w:val="16"/>
        </w:rPr>
        <w:t xml:space="preserve"> рисунка шпона (естественный узор древесины, сучки);</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 xml:space="preserve">отличие оттенка цвета шпона Изделий в цветах (наименованиях) Светлый дуб и Беленый дуб от светло-серого до светло-розового; </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различные оттенки горизонтальных и вертикальных волокон шпона;</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структурные не расходящиеся трещины шпона;</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наличие минеральных вкраплений, в том числе темные прожилки (одиночные или разбросанные, различные по ширине, длине и глубине);</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наличие светлой полосы на ребре стойки дверного полотна;</w:t>
      </w:r>
    </w:p>
    <w:p w:rsidR="00B878D2" w:rsidRPr="00B878D2" w:rsidRDefault="00B878D2" w:rsidP="00F771DD">
      <w:pPr>
        <w:pStyle w:val="a3"/>
        <w:numPr>
          <w:ilvl w:val="0"/>
          <w:numId w:val="4"/>
        </w:numPr>
        <w:spacing w:before="100" w:beforeAutospacing="1" w:line="312" w:lineRule="auto"/>
        <w:ind w:left="284" w:right="408" w:firstLine="0"/>
        <w:jc w:val="both"/>
        <w:rPr>
          <w:rFonts w:ascii="Times New Roman" w:hAnsi="Times New Roman"/>
          <w:sz w:val="16"/>
          <w:szCs w:val="16"/>
        </w:rPr>
      </w:pPr>
      <w:r w:rsidRPr="00B878D2">
        <w:rPr>
          <w:rFonts w:ascii="Times New Roman" w:hAnsi="Times New Roman"/>
          <w:sz w:val="16"/>
          <w:szCs w:val="16"/>
        </w:rPr>
        <w:t xml:space="preserve">частичное отличие блеска на поверхности двери, не влияющий на эстетичный вид продукции; </w:t>
      </w:r>
    </w:p>
    <w:p w:rsidR="00B878D2" w:rsidRPr="00B878D2" w:rsidRDefault="00B878D2" w:rsidP="00F771DD">
      <w:pPr>
        <w:pStyle w:val="a3"/>
        <w:numPr>
          <w:ilvl w:val="0"/>
          <w:numId w:val="6"/>
        </w:numPr>
        <w:spacing w:before="100" w:beforeAutospacing="1" w:line="312" w:lineRule="auto"/>
        <w:ind w:left="284" w:right="408" w:firstLine="0"/>
        <w:rPr>
          <w:rFonts w:ascii="Times New Roman" w:hAnsi="Times New Roman"/>
          <w:sz w:val="16"/>
          <w:szCs w:val="16"/>
        </w:rPr>
      </w:pPr>
      <w:r w:rsidRPr="00B878D2">
        <w:rPr>
          <w:rFonts w:ascii="Times New Roman" w:hAnsi="Times New Roman"/>
          <w:sz w:val="16"/>
          <w:szCs w:val="16"/>
        </w:rPr>
        <w:t>На изделиях, окрашенных</w:t>
      </w:r>
      <w:r w:rsidR="00045537">
        <w:rPr>
          <w:rFonts w:ascii="Times New Roman" w:hAnsi="Times New Roman"/>
          <w:sz w:val="16"/>
          <w:szCs w:val="16"/>
        </w:rPr>
        <w:t xml:space="preserve"> в эмаль, </w:t>
      </w:r>
      <w:r w:rsidRPr="00B878D2">
        <w:rPr>
          <w:rFonts w:ascii="Times New Roman" w:hAnsi="Times New Roman"/>
          <w:sz w:val="16"/>
          <w:szCs w:val="16"/>
        </w:rPr>
        <w:t>допускаютс</w:t>
      </w:r>
      <w:r w:rsidR="004F0448">
        <w:rPr>
          <w:rFonts w:ascii="Times New Roman" w:hAnsi="Times New Roman"/>
          <w:sz w:val="16"/>
          <w:szCs w:val="16"/>
        </w:rPr>
        <w:t xml:space="preserve">я </w:t>
      </w:r>
      <w:r w:rsidR="00571A98">
        <w:rPr>
          <w:rFonts w:ascii="Times New Roman" w:hAnsi="Times New Roman"/>
          <w:sz w:val="16"/>
          <w:szCs w:val="16"/>
        </w:rPr>
        <w:t xml:space="preserve">инородные включения </w:t>
      </w:r>
      <w:r w:rsidRPr="00B878D2">
        <w:rPr>
          <w:rFonts w:ascii="Times New Roman" w:hAnsi="Times New Roman"/>
          <w:sz w:val="16"/>
          <w:szCs w:val="16"/>
        </w:rPr>
        <w:t xml:space="preserve">размером не более 1 мм. </w:t>
      </w:r>
    </w:p>
    <w:p w:rsidR="00B878D2" w:rsidRPr="00045537" w:rsidRDefault="00B878D2" w:rsidP="00F771DD">
      <w:pPr>
        <w:pStyle w:val="a3"/>
        <w:numPr>
          <w:ilvl w:val="0"/>
          <w:numId w:val="6"/>
        </w:numPr>
        <w:spacing w:before="100" w:beforeAutospacing="1" w:line="312" w:lineRule="auto"/>
        <w:ind w:left="284" w:right="408" w:firstLine="0"/>
        <w:rPr>
          <w:rFonts w:ascii="Times New Roman" w:hAnsi="Times New Roman"/>
          <w:sz w:val="16"/>
          <w:szCs w:val="16"/>
        </w:rPr>
      </w:pPr>
      <w:r w:rsidRPr="00B878D2">
        <w:rPr>
          <w:rFonts w:ascii="Times New Roman" w:hAnsi="Times New Roman"/>
          <w:sz w:val="16"/>
          <w:szCs w:val="16"/>
        </w:rPr>
        <w:t>Допускается присутствие остаточного специфического запаха лакового покрытия распакованного Изделия, который улетучивается в период эксплуатации.</w:t>
      </w:r>
    </w:p>
    <w:p w:rsidR="00B878D2" w:rsidRPr="00B878D2" w:rsidRDefault="00B878D2" w:rsidP="00F771DD">
      <w:pPr>
        <w:pStyle w:val="a3"/>
        <w:spacing w:before="100" w:beforeAutospacing="1" w:line="312" w:lineRule="auto"/>
        <w:ind w:left="284" w:right="408"/>
        <w:rPr>
          <w:rFonts w:ascii="Times New Roman" w:hAnsi="Times New Roman"/>
          <w:sz w:val="16"/>
          <w:szCs w:val="16"/>
        </w:rPr>
      </w:pPr>
      <w:r w:rsidRPr="00B878D2">
        <w:rPr>
          <w:rFonts w:ascii="Times New Roman" w:hAnsi="Times New Roman"/>
          <w:sz w:val="16"/>
          <w:szCs w:val="16"/>
        </w:rPr>
        <w:t>6.На стеклах межкомнатных дверных полотен допускается:</w:t>
      </w:r>
    </w:p>
    <w:p w:rsidR="00B878D2" w:rsidRPr="00B878D2" w:rsidRDefault="00B878D2" w:rsidP="00F771DD">
      <w:pPr>
        <w:pStyle w:val="a3"/>
        <w:numPr>
          <w:ilvl w:val="0"/>
          <w:numId w:val="7"/>
        </w:numPr>
        <w:spacing w:before="100" w:beforeAutospacing="1" w:line="312" w:lineRule="auto"/>
        <w:ind w:left="284" w:right="408" w:firstLine="0"/>
        <w:rPr>
          <w:rFonts w:ascii="Times New Roman" w:hAnsi="Times New Roman"/>
          <w:sz w:val="16"/>
          <w:szCs w:val="16"/>
        </w:rPr>
      </w:pPr>
      <w:r w:rsidRPr="00B878D2">
        <w:rPr>
          <w:rFonts w:ascii="Times New Roman" w:hAnsi="Times New Roman"/>
          <w:sz w:val="16"/>
          <w:szCs w:val="16"/>
        </w:rPr>
        <w:t>Наличие люфта стекла, не влияющего на прочность конструкции и безопасность эксплуатации;</w:t>
      </w:r>
    </w:p>
    <w:p w:rsidR="00B878D2" w:rsidRPr="00B878D2" w:rsidRDefault="00B878D2" w:rsidP="00F771DD">
      <w:pPr>
        <w:pStyle w:val="a3"/>
        <w:numPr>
          <w:ilvl w:val="0"/>
          <w:numId w:val="7"/>
        </w:numPr>
        <w:spacing w:before="100" w:beforeAutospacing="1" w:line="312" w:lineRule="auto"/>
        <w:ind w:left="284" w:right="408" w:firstLine="0"/>
        <w:rPr>
          <w:rFonts w:ascii="Times New Roman" w:hAnsi="Times New Roman"/>
          <w:sz w:val="16"/>
          <w:szCs w:val="16"/>
        </w:rPr>
      </w:pPr>
      <w:r w:rsidRPr="00B878D2">
        <w:rPr>
          <w:rFonts w:ascii="Times New Roman" w:hAnsi="Times New Roman"/>
          <w:sz w:val="16"/>
          <w:szCs w:val="16"/>
        </w:rPr>
        <w:t>Инородные неразрушающие включения, пузыри размером не более 1 мм и в количестве не более 2 шт.;</w:t>
      </w:r>
    </w:p>
    <w:p w:rsidR="00B878D2" w:rsidRPr="00B878D2" w:rsidRDefault="00B878D2" w:rsidP="00F771DD">
      <w:pPr>
        <w:pStyle w:val="a3"/>
        <w:numPr>
          <w:ilvl w:val="0"/>
          <w:numId w:val="7"/>
        </w:numPr>
        <w:spacing w:before="100" w:beforeAutospacing="1" w:line="312" w:lineRule="auto"/>
        <w:ind w:left="284" w:right="408" w:firstLine="0"/>
        <w:rPr>
          <w:rFonts w:ascii="Times New Roman" w:hAnsi="Times New Roman"/>
          <w:sz w:val="16"/>
          <w:szCs w:val="16"/>
        </w:rPr>
      </w:pPr>
      <w:r w:rsidRPr="00B878D2">
        <w:rPr>
          <w:rFonts w:ascii="Times New Roman" w:hAnsi="Times New Roman"/>
          <w:sz w:val="16"/>
          <w:szCs w:val="16"/>
        </w:rPr>
        <w:t>Нитевидные царапины до 20 мм и не более 3 шт.;</w:t>
      </w:r>
    </w:p>
    <w:p w:rsidR="00B878D2" w:rsidRPr="00B878D2" w:rsidRDefault="00B878D2" w:rsidP="00F771DD">
      <w:pPr>
        <w:pStyle w:val="a3"/>
        <w:numPr>
          <w:ilvl w:val="0"/>
          <w:numId w:val="7"/>
        </w:numPr>
        <w:spacing w:before="100" w:beforeAutospacing="1" w:line="312" w:lineRule="auto"/>
        <w:ind w:left="284" w:right="23" w:firstLine="0"/>
        <w:rPr>
          <w:rFonts w:ascii="Times New Roman" w:hAnsi="Times New Roman"/>
          <w:sz w:val="16"/>
          <w:szCs w:val="16"/>
        </w:rPr>
      </w:pPr>
      <w:r w:rsidRPr="00B878D2">
        <w:rPr>
          <w:rFonts w:ascii="Times New Roman" w:hAnsi="Times New Roman"/>
          <w:sz w:val="16"/>
          <w:szCs w:val="16"/>
        </w:rPr>
        <w:t>Грубые царапины размером не более 15 мм - в нижней части видимой зоны стекла, не более 10 мм- в верхней части видимой зоны стекла;</w:t>
      </w:r>
    </w:p>
    <w:p w:rsidR="00B878D2" w:rsidRPr="00B878D2" w:rsidRDefault="00B878D2" w:rsidP="00571A98">
      <w:pPr>
        <w:pStyle w:val="a3"/>
        <w:numPr>
          <w:ilvl w:val="0"/>
          <w:numId w:val="7"/>
        </w:numPr>
        <w:spacing w:before="100" w:beforeAutospacing="1" w:line="312" w:lineRule="auto"/>
        <w:ind w:right="408" w:hanging="436"/>
        <w:rPr>
          <w:rFonts w:ascii="Times New Roman" w:hAnsi="Times New Roman"/>
          <w:sz w:val="16"/>
          <w:szCs w:val="16"/>
        </w:rPr>
      </w:pPr>
      <w:r w:rsidRPr="00B878D2">
        <w:rPr>
          <w:rFonts w:ascii="Times New Roman" w:hAnsi="Times New Roman"/>
          <w:sz w:val="16"/>
          <w:szCs w:val="16"/>
        </w:rPr>
        <w:t xml:space="preserve">Мелкие пузыри под </w:t>
      </w:r>
      <w:proofErr w:type="spellStart"/>
      <w:r w:rsidRPr="00B878D2">
        <w:rPr>
          <w:rFonts w:ascii="Times New Roman" w:hAnsi="Times New Roman"/>
          <w:sz w:val="16"/>
          <w:szCs w:val="16"/>
        </w:rPr>
        <w:t>фьюзингом</w:t>
      </w:r>
      <w:proofErr w:type="spellEnd"/>
      <w:r w:rsidRPr="00B878D2">
        <w:rPr>
          <w:rFonts w:ascii="Times New Roman" w:hAnsi="Times New Roman"/>
          <w:sz w:val="16"/>
          <w:szCs w:val="16"/>
        </w:rPr>
        <w:t>;</w:t>
      </w:r>
    </w:p>
    <w:p w:rsidR="00F771DD" w:rsidRPr="00571A98" w:rsidRDefault="00B878D2" w:rsidP="00571A98">
      <w:pPr>
        <w:pStyle w:val="a3"/>
        <w:numPr>
          <w:ilvl w:val="0"/>
          <w:numId w:val="7"/>
        </w:numPr>
        <w:spacing w:before="100" w:beforeAutospacing="1" w:line="312" w:lineRule="auto"/>
        <w:ind w:right="408" w:hanging="436"/>
        <w:rPr>
          <w:rFonts w:ascii="Times New Roman" w:hAnsi="Times New Roman"/>
          <w:b/>
          <w:sz w:val="16"/>
          <w:szCs w:val="16"/>
        </w:rPr>
      </w:pPr>
      <w:r w:rsidRPr="00B878D2">
        <w:rPr>
          <w:rFonts w:ascii="Times New Roman" w:hAnsi="Times New Roman"/>
          <w:sz w:val="16"/>
          <w:szCs w:val="16"/>
        </w:rPr>
        <w:t xml:space="preserve">Точечные дефекты матирования; </w:t>
      </w:r>
    </w:p>
    <w:p w:rsidR="00571A98" w:rsidRPr="00571A98" w:rsidRDefault="00571A98" w:rsidP="00571A98">
      <w:pPr>
        <w:spacing w:before="100" w:beforeAutospacing="1" w:line="312" w:lineRule="auto"/>
        <w:ind w:left="360" w:right="408"/>
        <w:rPr>
          <w:rFonts w:ascii="Times New Roman" w:hAnsi="Times New Roman"/>
          <w:b/>
          <w:sz w:val="16"/>
          <w:szCs w:val="16"/>
        </w:rPr>
      </w:pPr>
    </w:p>
    <w:p w:rsidR="00B32F73" w:rsidRPr="008C1C6B" w:rsidRDefault="00B32F73" w:rsidP="00571A98">
      <w:pPr>
        <w:spacing w:before="100" w:beforeAutospacing="1" w:line="312" w:lineRule="auto"/>
        <w:ind w:left="284" w:right="408"/>
        <w:rPr>
          <w:rFonts w:ascii="Times New Roman" w:hAnsi="Times New Roman"/>
          <w:b/>
          <w:sz w:val="16"/>
          <w:szCs w:val="16"/>
        </w:rPr>
      </w:pPr>
      <w:r w:rsidRPr="008C1C6B">
        <w:rPr>
          <w:rFonts w:ascii="Times New Roman" w:hAnsi="Times New Roman"/>
          <w:b/>
          <w:sz w:val="16"/>
          <w:szCs w:val="16"/>
        </w:rPr>
        <w:t>Адрес/</w:t>
      </w:r>
      <w:proofErr w:type="spellStart"/>
      <w:r w:rsidRPr="008C1C6B">
        <w:rPr>
          <w:rFonts w:ascii="Times New Roman" w:hAnsi="Times New Roman"/>
          <w:b/>
          <w:sz w:val="16"/>
          <w:szCs w:val="16"/>
        </w:rPr>
        <w:t>Почт.адрес</w:t>
      </w:r>
      <w:proofErr w:type="spellEnd"/>
      <w:r w:rsidRPr="008C1C6B">
        <w:rPr>
          <w:rFonts w:ascii="Times New Roman" w:hAnsi="Times New Roman"/>
          <w:b/>
          <w:sz w:val="16"/>
          <w:szCs w:val="16"/>
        </w:rPr>
        <w:t>.: 6019</w:t>
      </w:r>
      <w:r w:rsidR="00EC6561">
        <w:rPr>
          <w:rFonts w:ascii="Times New Roman" w:hAnsi="Times New Roman"/>
          <w:b/>
          <w:sz w:val="16"/>
          <w:szCs w:val="16"/>
        </w:rPr>
        <w:t>16</w:t>
      </w:r>
      <w:r w:rsidRPr="008C1C6B">
        <w:rPr>
          <w:rFonts w:ascii="Times New Roman" w:hAnsi="Times New Roman"/>
          <w:b/>
          <w:sz w:val="16"/>
          <w:szCs w:val="16"/>
        </w:rPr>
        <w:t xml:space="preserve">, Владимирская обл., г. Ковров, </w:t>
      </w:r>
      <w:r w:rsidR="00EC6561">
        <w:rPr>
          <w:rFonts w:ascii="Times New Roman" w:hAnsi="Times New Roman"/>
          <w:b/>
          <w:sz w:val="16"/>
          <w:szCs w:val="16"/>
        </w:rPr>
        <w:t>ул. Муромская,</w:t>
      </w:r>
      <w:r w:rsidR="00D6666C">
        <w:rPr>
          <w:rFonts w:ascii="Times New Roman" w:hAnsi="Times New Roman"/>
          <w:b/>
          <w:sz w:val="16"/>
          <w:szCs w:val="16"/>
        </w:rPr>
        <w:t xml:space="preserve"> д.24,</w:t>
      </w:r>
      <w:r w:rsidR="00EC6561">
        <w:rPr>
          <w:rFonts w:ascii="Times New Roman" w:hAnsi="Times New Roman"/>
          <w:b/>
          <w:sz w:val="16"/>
          <w:szCs w:val="16"/>
        </w:rPr>
        <w:t xml:space="preserve"> стр. 1</w:t>
      </w:r>
      <w:r w:rsidR="00D6666C">
        <w:rPr>
          <w:rFonts w:ascii="Times New Roman" w:hAnsi="Times New Roman"/>
          <w:b/>
          <w:sz w:val="16"/>
          <w:szCs w:val="16"/>
        </w:rPr>
        <w:t>А</w:t>
      </w:r>
      <w:r w:rsidR="00EC6561">
        <w:rPr>
          <w:rFonts w:ascii="Times New Roman" w:hAnsi="Times New Roman"/>
          <w:b/>
          <w:sz w:val="16"/>
          <w:szCs w:val="16"/>
        </w:rPr>
        <w:t>.</w:t>
      </w:r>
    </w:p>
    <w:p w:rsidR="008C1C6B" w:rsidRDefault="008C1C6B" w:rsidP="00B32F73">
      <w:pPr>
        <w:spacing w:before="100" w:beforeAutospacing="1"/>
        <w:ind w:left="142"/>
        <w:jc w:val="center"/>
        <w:rPr>
          <w:b/>
          <w:sz w:val="16"/>
          <w:szCs w:val="16"/>
        </w:rPr>
      </w:pPr>
    </w:p>
    <w:p w:rsidR="00951BC4" w:rsidRPr="00B32F73" w:rsidRDefault="00951BC4" w:rsidP="00B32F73">
      <w:pPr>
        <w:spacing w:before="100" w:beforeAutospacing="1"/>
        <w:ind w:left="142"/>
        <w:jc w:val="center"/>
        <w:rPr>
          <w:b/>
          <w:sz w:val="16"/>
          <w:szCs w:val="16"/>
        </w:rPr>
      </w:pPr>
      <w:r w:rsidRPr="00B32F73">
        <w:rPr>
          <w:rFonts w:ascii="Cambria" w:hAnsi="Cambria"/>
          <w:noProof/>
          <w:sz w:val="16"/>
          <w:szCs w:val="16"/>
          <w:lang w:eastAsia="ru-RU"/>
        </w:rPr>
        <w:drawing>
          <wp:inline distT="0" distB="0" distL="0" distR="0">
            <wp:extent cx="1160059" cy="700412"/>
            <wp:effectExtent l="0" t="0" r="2540" b="4445"/>
            <wp:docPr id="1" name="Рисунок 1" descr="C:\Users\Yurij\Desktop\Логотип (с сай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j\Desktop\Логотип (с сайта).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007" cy="728154"/>
                    </a:xfrm>
                    <a:prstGeom prst="rect">
                      <a:avLst/>
                    </a:prstGeom>
                    <a:noFill/>
                    <a:ln>
                      <a:noFill/>
                    </a:ln>
                  </pic:spPr>
                </pic:pic>
              </a:graphicData>
            </a:graphic>
          </wp:inline>
        </w:drawing>
      </w:r>
    </w:p>
    <w:p w:rsidR="00951BC4" w:rsidRPr="006928C7" w:rsidRDefault="00951BC4" w:rsidP="00B32F73">
      <w:pPr>
        <w:spacing w:before="100" w:beforeAutospacing="1"/>
        <w:ind w:left="142"/>
        <w:jc w:val="center"/>
        <w:rPr>
          <w:rFonts w:ascii="Times New Roman" w:eastAsia="Calibri" w:hAnsi="Times New Roman" w:cs="Times New Roman"/>
          <w:b/>
          <w:sz w:val="16"/>
          <w:szCs w:val="16"/>
        </w:rPr>
      </w:pPr>
      <w:r w:rsidRPr="003F4952">
        <w:rPr>
          <w:rFonts w:ascii="Times New Roman" w:eastAsia="Calibri" w:hAnsi="Times New Roman" w:cs="Times New Roman"/>
          <w:b/>
          <w:sz w:val="24"/>
          <w:szCs w:val="16"/>
        </w:rPr>
        <w:t>Паспорт на межкомнатные дверные полотна</w:t>
      </w:r>
    </w:p>
    <w:p w:rsidR="00951BC4" w:rsidRPr="006928C7" w:rsidRDefault="00951BC4" w:rsidP="00B32F73">
      <w:pPr>
        <w:spacing w:before="100" w:beforeAutospacing="1"/>
        <w:ind w:left="142"/>
        <w:jc w:val="both"/>
        <w:rPr>
          <w:rFonts w:ascii="Times New Roman" w:eastAsia="Calibri" w:hAnsi="Times New Roman" w:cs="Times New Roman"/>
          <w:b/>
          <w:sz w:val="16"/>
          <w:szCs w:val="16"/>
        </w:rPr>
      </w:pPr>
      <w:r w:rsidRPr="006928C7">
        <w:rPr>
          <w:rFonts w:ascii="Times New Roman" w:eastAsia="Calibri" w:hAnsi="Times New Roman" w:cs="Times New Roman"/>
          <w:b/>
          <w:sz w:val="16"/>
          <w:szCs w:val="16"/>
        </w:rPr>
        <w:t>ОТК_______________                                                 Дата ________</w:t>
      </w:r>
      <w:r w:rsidR="003F4952">
        <w:rPr>
          <w:rFonts w:ascii="Times New Roman" w:eastAsia="Calibri" w:hAnsi="Times New Roman" w:cs="Times New Roman"/>
          <w:b/>
          <w:sz w:val="16"/>
          <w:szCs w:val="16"/>
        </w:rPr>
        <w:t>____</w:t>
      </w:r>
      <w:r w:rsidRPr="006928C7">
        <w:rPr>
          <w:rFonts w:ascii="Times New Roman" w:eastAsia="Calibri" w:hAnsi="Times New Roman" w:cs="Times New Roman"/>
          <w:b/>
          <w:sz w:val="16"/>
          <w:szCs w:val="16"/>
        </w:rPr>
        <w:t>___</w:t>
      </w:r>
    </w:p>
    <w:p w:rsidR="006F470C" w:rsidRPr="006928C7" w:rsidRDefault="006F470C" w:rsidP="00B32F73">
      <w:pPr>
        <w:spacing w:before="100" w:beforeAutospacing="1"/>
        <w:ind w:left="142"/>
        <w:jc w:val="center"/>
        <w:rPr>
          <w:rFonts w:ascii="Times New Roman" w:eastAsia="Calibri" w:hAnsi="Times New Roman" w:cs="Times New Roman"/>
          <w:b/>
          <w:sz w:val="16"/>
          <w:szCs w:val="16"/>
        </w:rPr>
      </w:pPr>
      <w:r w:rsidRPr="003F4952">
        <w:rPr>
          <w:rFonts w:ascii="Times New Roman" w:eastAsia="Calibri" w:hAnsi="Times New Roman" w:cs="Times New Roman"/>
          <w:b/>
          <w:sz w:val="16"/>
          <w:szCs w:val="16"/>
        </w:rPr>
        <w:t>УСЛОВИЯ ПРЕДОСТАВЛЕНИЯ ГАРАНТИИ</w:t>
      </w:r>
    </w:p>
    <w:p w:rsidR="00F771DD" w:rsidRDefault="006F470C" w:rsidP="00F771DD">
      <w:pPr>
        <w:spacing w:before="100" w:beforeAutospacing="1"/>
        <w:ind w:left="142"/>
        <w:jc w:val="center"/>
        <w:rPr>
          <w:rFonts w:ascii="Times New Roman" w:eastAsia="Calibri" w:hAnsi="Times New Roman" w:cs="Times New Roman"/>
          <w:b/>
          <w:sz w:val="16"/>
          <w:szCs w:val="16"/>
        </w:rPr>
      </w:pPr>
      <w:r w:rsidRPr="006928C7">
        <w:rPr>
          <w:rFonts w:ascii="Times New Roman" w:eastAsia="Calibri" w:hAnsi="Times New Roman" w:cs="Times New Roman"/>
          <w:b/>
          <w:sz w:val="16"/>
          <w:szCs w:val="16"/>
        </w:rPr>
        <w:t>Уважаемый покупатель!</w:t>
      </w:r>
    </w:p>
    <w:p w:rsidR="00175EAC" w:rsidRPr="00A975D7" w:rsidRDefault="00175EAC" w:rsidP="00A975D7">
      <w:pPr>
        <w:spacing w:before="100" w:beforeAutospacing="1"/>
        <w:ind w:left="142" w:right="448" w:firstLine="284"/>
        <w:contextualSpacing/>
        <w:jc w:val="both"/>
        <w:rPr>
          <w:rFonts w:ascii="Times New Roman" w:eastAsia="Calibri" w:hAnsi="Times New Roman" w:cs="Times New Roman"/>
          <w:sz w:val="16"/>
          <w:szCs w:val="16"/>
        </w:rPr>
      </w:pPr>
      <w:r w:rsidRPr="00A975D7">
        <w:rPr>
          <w:rFonts w:ascii="Times New Roman" w:eastAsia="Calibri" w:hAnsi="Times New Roman" w:cs="Times New Roman"/>
          <w:sz w:val="16"/>
          <w:szCs w:val="16"/>
        </w:rPr>
        <w:t>Мы благодарим Вас за покупку и надеемся, что приобретенные Вами межкомнатные дверные полотна компании «</w:t>
      </w:r>
      <w:proofErr w:type="spellStart"/>
      <w:r w:rsidRPr="00A975D7">
        <w:rPr>
          <w:rFonts w:ascii="Times New Roman" w:eastAsia="Calibri" w:hAnsi="Times New Roman" w:cs="Times New Roman"/>
          <w:sz w:val="16"/>
          <w:szCs w:val="16"/>
        </w:rPr>
        <w:t>Румакс</w:t>
      </w:r>
      <w:proofErr w:type="spellEnd"/>
      <w:r w:rsidRPr="00A975D7">
        <w:rPr>
          <w:rFonts w:ascii="Times New Roman" w:eastAsia="Calibri" w:hAnsi="Times New Roman" w:cs="Times New Roman"/>
          <w:sz w:val="16"/>
          <w:szCs w:val="16"/>
        </w:rPr>
        <w:t xml:space="preserve">» (далее при совместном упоминании – «Изделия») станут достойным украшением Вашего интерьера.  </w:t>
      </w:r>
    </w:p>
    <w:p w:rsidR="00175EAC" w:rsidRPr="00B32F73" w:rsidRDefault="00175EA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 xml:space="preserve">Убедительно просим Вас внимательно ознакомиться с информацией, представленной в данном Паспорте. </w:t>
      </w:r>
    </w:p>
    <w:p w:rsidR="00175EAC" w:rsidRPr="00B32F73" w:rsidRDefault="00175EA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 xml:space="preserve">Изготовитель оставляет за собой право отказать в удовлетворении требований потребителей по гарантийным обязательствам в </w:t>
      </w:r>
      <w:r w:rsidR="00490E97">
        <w:rPr>
          <w:rFonts w:ascii="Times New Roman" w:hAnsi="Times New Roman"/>
          <w:sz w:val="16"/>
          <w:szCs w:val="16"/>
        </w:rPr>
        <w:t xml:space="preserve">случае несоблюдения изложенных ниже </w:t>
      </w:r>
      <w:r w:rsidRPr="00B32F73">
        <w:rPr>
          <w:rFonts w:ascii="Times New Roman" w:hAnsi="Times New Roman"/>
          <w:sz w:val="16"/>
          <w:szCs w:val="16"/>
        </w:rPr>
        <w:t xml:space="preserve">условий.  </w:t>
      </w:r>
    </w:p>
    <w:p w:rsidR="00175EAC" w:rsidRPr="00490E97" w:rsidRDefault="00175EAC" w:rsidP="00490E97">
      <w:pPr>
        <w:pStyle w:val="a3"/>
        <w:spacing w:before="100" w:beforeAutospacing="1" w:line="312" w:lineRule="auto"/>
        <w:ind w:left="142" w:right="408"/>
        <w:jc w:val="center"/>
        <w:rPr>
          <w:rFonts w:ascii="Times New Roman" w:hAnsi="Times New Roman"/>
          <w:b/>
          <w:sz w:val="16"/>
          <w:szCs w:val="16"/>
        </w:rPr>
      </w:pPr>
      <w:r w:rsidRPr="00490E97">
        <w:rPr>
          <w:rFonts w:ascii="Times New Roman" w:hAnsi="Times New Roman"/>
          <w:b/>
          <w:sz w:val="16"/>
          <w:szCs w:val="16"/>
        </w:rPr>
        <w:t>Комплектность межкомнатных дверей</w:t>
      </w:r>
    </w:p>
    <w:p w:rsidR="00175EAC" w:rsidRPr="00B32F73" w:rsidRDefault="00951BC4"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1.</w:t>
      </w:r>
      <w:r w:rsidR="00175EAC" w:rsidRPr="00B32F73">
        <w:rPr>
          <w:rFonts w:ascii="Times New Roman" w:hAnsi="Times New Roman"/>
          <w:sz w:val="16"/>
          <w:szCs w:val="16"/>
        </w:rPr>
        <w:t>Изделия не комплектуются ручками, замками, петлями и прочей фурнитурой.</w:t>
      </w:r>
    </w:p>
    <w:p w:rsidR="00175EAC" w:rsidRPr="00B32F73" w:rsidRDefault="00951BC4"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2.</w:t>
      </w:r>
      <w:r w:rsidR="00175EAC" w:rsidRPr="00B32F73">
        <w:rPr>
          <w:rFonts w:ascii="Times New Roman" w:hAnsi="Times New Roman"/>
          <w:sz w:val="16"/>
          <w:szCs w:val="16"/>
        </w:rPr>
        <w:t xml:space="preserve">Упаковка межкомнатных дверных полотен представляет собой многослойный картон, расположенный вертикально по </w:t>
      </w:r>
      <w:proofErr w:type="spellStart"/>
      <w:r w:rsidR="00175EAC" w:rsidRPr="00B32F73">
        <w:rPr>
          <w:rFonts w:ascii="Times New Roman" w:hAnsi="Times New Roman"/>
          <w:sz w:val="16"/>
          <w:szCs w:val="16"/>
        </w:rPr>
        <w:t>ст</w:t>
      </w:r>
      <w:r w:rsidR="00490E97">
        <w:rPr>
          <w:rFonts w:ascii="Times New Roman" w:hAnsi="Times New Roman"/>
          <w:sz w:val="16"/>
          <w:szCs w:val="16"/>
        </w:rPr>
        <w:t>оё</w:t>
      </w:r>
      <w:r w:rsidR="00175EAC" w:rsidRPr="00B32F73">
        <w:rPr>
          <w:rFonts w:ascii="Times New Roman" w:hAnsi="Times New Roman"/>
          <w:sz w:val="16"/>
          <w:szCs w:val="16"/>
        </w:rPr>
        <w:t>мникам</w:t>
      </w:r>
      <w:proofErr w:type="spellEnd"/>
      <w:r w:rsidR="00175EAC" w:rsidRPr="00B32F73">
        <w:rPr>
          <w:rFonts w:ascii="Times New Roman" w:hAnsi="Times New Roman"/>
          <w:sz w:val="16"/>
          <w:szCs w:val="16"/>
        </w:rPr>
        <w:t xml:space="preserve"> полотна </w:t>
      </w:r>
      <w:r w:rsidR="00490E97">
        <w:rPr>
          <w:rFonts w:ascii="Times New Roman" w:hAnsi="Times New Roman"/>
          <w:sz w:val="16"/>
          <w:szCs w:val="16"/>
        </w:rPr>
        <w:t xml:space="preserve">и горизонтально вверху и внизу </w:t>
      </w:r>
      <w:r w:rsidR="00175EAC" w:rsidRPr="00B32F73">
        <w:rPr>
          <w:rFonts w:ascii="Times New Roman" w:hAnsi="Times New Roman"/>
          <w:sz w:val="16"/>
          <w:szCs w:val="16"/>
        </w:rPr>
        <w:t xml:space="preserve">полотна, зафиксированный </w:t>
      </w:r>
      <w:r w:rsidR="00371BC3">
        <w:rPr>
          <w:rFonts w:ascii="Times New Roman" w:hAnsi="Times New Roman"/>
          <w:sz w:val="16"/>
          <w:szCs w:val="16"/>
        </w:rPr>
        <w:t>клейкой лентой</w:t>
      </w:r>
      <w:r w:rsidR="00175EAC" w:rsidRPr="00B32F73">
        <w:rPr>
          <w:rFonts w:ascii="Times New Roman" w:hAnsi="Times New Roman"/>
          <w:sz w:val="16"/>
          <w:szCs w:val="16"/>
        </w:rPr>
        <w:t xml:space="preserve">.  С торца картонной упаковки расположена этикетка, с наименованием модели межкомнатного дверного полотна.  </w:t>
      </w:r>
    </w:p>
    <w:p w:rsidR="00175EAC" w:rsidRPr="00371BC3" w:rsidRDefault="00175EAC" w:rsidP="00371BC3">
      <w:pPr>
        <w:pStyle w:val="a3"/>
        <w:spacing w:before="100" w:beforeAutospacing="1" w:line="312" w:lineRule="auto"/>
        <w:ind w:left="142" w:right="408"/>
        <w:jc w:val="center"/>
        <w:rPr>
          <w:rFonts w:ascii="Times New Roman" w:hAnsi="Times New Roman"/>
          <w:b/>
          <w:sz w:val="16"/>
          <w:szCs w:val="16"/>
        </w:rPr>
      </w:pPr>
      <w:r w:rsidRPr="00371BC3">
        <w:rPr>
          <w:rFonts w:ascii="Times New Roman" w:hAnsi="Times New Roman"/>
          <w:b/>
          <w:sz w:val="16"/>
          <w:szCs w:val="16"/>
        </w:rPr>
        <w:t>Назначение и область применения</w:t>
      </w:r>
    </w:p>
    <w:p w:rsidR="007E2921" w:rsidRDefault="00175EAC" w:rsidP="007E2921">
      <w:pPr>
        <w:pStyle w:val="a3"/>
        <w:spacing w:before="100" w:beforeAutospacing="1" w:line="312" w:lineRule="auto"/>
        <w:ind w:left="142" w:right="448"/>
        <w:jc w:val="both"/>
        <w:rPr>
          <w:rFonts w:ascii="Times New Roman" w:hAnsi="Times New Roman"/>
          <w:sz w:val="16"/>
          <w:szCs w:val="16"/>
        </w:rPr>
      </w:pPr>
      <w:r w:rsidRPr="00B32F73">
        <w:rPr>
          <w:rFonts w:ascii="Times New Roman" w:hAnsi="Times New Roman"/>
          <w:sz w:val="16"/>
          <w:szCs w:val="16"/>
        </w:rPr>
        <w:t>Межкомнатные дверные полотна «</w:t>
      </w:r>
      <w:proofErr w:type="spellStart"/>
      <w:r w:rsidRPr="00B32F73">
        <w:rPr>
          <w:rFonts w:ascii="Times New Roman" w:hAnsi="Times New Roman"/>
          <w:sz w:val="16"/>
          <w:szCs w:val="16"/>
        </w:rPr>
        <w:t>Румакс</w:t>
      </w:r>
      <w:proofErr w:type="spellEnd"/>
      <w:r w:rsidRPr="00B32F73">
        <w:rPr>
          <w:rFonts w:ascii="Times New Roman" w:hAnsi="Times New Roman"/>
          <w:sz w:val="16"/>
          <w:szCs w:val="16"/>
        </w:rPr>
        <w:t>» предназначены для эксплуатации в закрытых, отапливаемых или о</w:t>
      </w:r>
      <w:r w:rsidR="00371BC3">
        <w:rPr>
          <w:rFonts w:ascii="Times New Roman" w:hAnsi="Times New Roman"/>
          <w:sz w:val="16"/>
          <w:szCs w:val="16"/>
        </w:rPr>
        <w:t xml:space="preserve">хлаждаемых и вентилируемых жилых, </w:t>
      </w:r>
      <w:r w:rsidRPr="00B32F73">
        <w:rPr>
          <w:rFonts w:ascii="Times New Roman" w:hAnsi="Times New Roman"/>
          <w:sz w:val="16"/>
          <w:szCs w:val="16"/>
        </w:rPr>
        <w:t>общественных, офисны</w:t>
      </w:r>
      <w:r w:rsidR="00A975D7">
        <w:rPr>
          <w:rFonts w:ascii="Times New Roman" w:hAnsi="Times New Roman"/>
          <w:sz w:val="16"/>
          <w:szCs w:val="16"/>
        </w:rPr>
        <w:t>х и производственных помещениях</w:t>
      </w:r>
      <w:r w:rsidRPr="00B32F73">
        <w:rPr>
          <w:rFonts w:ascii="Times New Roman" w:hAnsi="Times New Roman"/>
          <w:sz w:val="16"/>
          <w:szCs w:val="16"/>
        </w:rPr>
        <w:t xml:space="preserve"> в зданиях (сооружениях), при температуре от +</w:t>
      </w:r>
      <w:r w:rsidR="00CC7A05">
        <w:rPr>
          <w:rFonts w:ascii="Times New Roman" w:hAnsi="Times New Roman"/>
          <w:sz w:val="16"/>
          <w:szCs w:val="16"/>
        </w:rPr>
        <w:t>15</w:t>
      </w:r>
      <w:r w:rsidRPr="00B32F73">
        <w:rPr>
          <w:rFonts w:ascii="Times New Roman" w:hAnsi="Times New Roman"/>
          <w:sz w:val="16"/>
          <w:szCs w:val="16"/>
        </w:rPr>
        <w:t xml:space="preserve"> С до +3</w:t>
      </w:r>
      <w:r w:rsidR="00CC7A05">
        <w:rPr>
          <w:rFonts w:ascii="Times New Roman" w:hAnsi="Times New Roman"/>
          <w:sz w:val="16"/>
          <w:szCs w:val="16"/>
        </w:rPr>
        <w:t>0</w:t>
      </w:r>
      <w:r w:rsidRPr="00B32F73">
        <w:rPr>
          <w:rFonts w:ascii="Times New Roman" w:hAnsi="Times New Roman"/>
          <w:sz w:val="16"/>
          <w:szCs w:val="16"/>
        </w:rPr>
        <w:t xml:space="preserve"> С и относительной влажности воздуха от </w:t>
      </w:r>
      <w:r w:rsidR="00CC7A05">
        <w:rPr>
          <w:rFonts w:ascii="Times New Roman" w:hAnsi="Times New Roman"/>
          <w:sz w:val="16"/>
          <w:szCs w:val="16"/>
        </w:rPr>
        <w:t>40</w:t>
      </w:r>
      <w:bookmarkStart w:id="0" w:name="_GoBack"/>
      <w:bookmarkEnd w:id="0"/>
      <w:r w:rsidRPr="00B32F73">
        <w:rPr>
          <w:rFonts w:ascii="Times New Roman" w:hAnsi="Times New Roman"/>
          <w:sz w:val="16"/>
          <w:szCs w:val="16"/>
        </w:rPr>
        <w:t xml:space="preserve"> до 60%. </w:t>
      </w:r>
    </w:p>
    <w:p w:rsidR="007E2921" w:rsidRPr="00571A98" w:rsidRDefault="007E2921" w:rsidP="00571A98">
      <w:pPr>
        <w:pStyle w:val="a3"/>
        <w:spacing w:before="100" w:beforeAutospacing="1" w:line="312" w:lineRule="auto"/>
        <w:ind w:left="142" w:right="448"/>
        <w:jc w:val="both"/>
        <w:rPr>
          <w:rFonts w:ascii="Times New Roman" w:hAnsi="Times New Roman"/>
          <w:sz w:val="16"/>
          <w:szCs w:val="16"/>
        </w:rPr>
      </w:pPr>
      <w:r w:rsidRPr="007E2921">
        <w:rPr>
          <w:rFonts w:ascii="Times New Roman" w:hAnsi="Times New Roman"/>
          <w:sz w:val="16"/>
          <w:szCs w:val="16"/>
        </w:rPr>
        <w:t xml:space="preserve">Межкомнатные дверные полотна </w:t>
      </w:r>
      <w:r>
        <w:rPr>
          <w:rFonts w:ascii="Times New Roman" w:hAnsi="Times New Roman"/>
          <w:sz w:val="16"/>
          <w:szCs w:val="16"/>
        </w:rPr>
        <w:t>«</w:t>
      </w:r>
      <w:proofErr w:type="spellStart"/>
      <w:r>
        <w:rPr>
          <w:rFonts w:ascii="Times New Roman" w:hAnsi="Times New Roman"/>
          <w:sz w:val="16"/>
          <w:szCs w:val="16"/>
        </w:rPr>
        <w:t>Румакс</w:t>
      </w:r>
      <w:proofErr w:type="spellEnd"/>
      <w:r>
        <w:rPr>
          <w:rFonts w:ascii="Times New Roman" w:hAnsi="Times New Roman"/>
          <w:sz w:val="16"/>
          <w:szCs w:val="16"/>
        </w:rPr>
        <w:t>»</w:t>
      </w:r>
      <w:r w:rsidRPr="007E2921">
        <w:rPr>
          <w:rFonts w:ascii="Times New Roman" w:hAnsi="Times New Roman"/>
          <w:sz w:val="16"/>
          <w:szCs w:val="16"/>
        </w:rPr>
        <w:t xml:space="preserve"> соответствуют требованиям: </w:t>
      </w:r>
      <w:r w:rsidRPr="00571A98">
        <w:rPr>
          <w:rFonts w:ascii="Times New Roman" w:hAnsi="Times New Roman"/>
          <w:sz w:val="16"/>
          <w:szCs w:val="16"/>
        </w:rPr>
        <w:t>-ТУ 16.23.11-001-54610114-2017</w:t>
      </w:r>
      <w:r w:rsidR="008C1C6B" w:rsidRPr="00571A98">
        <w:rPr>
          <w:rFonts w:ascii="Times New Roman" w:hAnsi="Times New Roman"/>
          <w:sz w:val="16"/>
          <w:szCs w:val="16"/>
        </w:rPr>
        <w:t xml:space="preserve"> «ДВЕРИ </w:t>
      </w:r>
      <w:r w:rsidRPr="00571A98">
        <w:rPr>
          <w:rFonts w:ascii="Times New Roman" w:hAnsi="Times New Roman"/>
          <w:sz w:val="16"/>
          <w:szCs w:val="16"/>
        </w:rPr>
        <w:t>МЕЖКОМНАТНЫЕ</w:t>
      </w:r>
      <w:r w:rsidR="008C1C6B" w:rsidRPr="00571A98">
        <w:rPr>
          <w:rFonts w:ascii="Times New Roman" w:hAnsi="Times New Roman"/>
          <w:sz w:val="16"/>
          <w:szCs w:val="16"/>
        </w:rPr>
        <w:t>»</w:t>
      </w:r>
    </w:p>
    <w:p w:rsidR="00175EAC" w:rsidRPr="00371BC3" w:rsidRDefault="00175EAC" w:rsidP="00371BC3">
      <w:pPr>
        <w:pStyle w:val="a3"/>
        <w:spacing w:before="100" w:beforeAutospacing="1" w:line="312" w:lineRule="auto"/>
        <w:ind w:left="142" w:right="408"/>
        <w:jc w:val="center"/>
        <w:rPr>
          <w:rFonts w:ascii="Times New Roman" w:hAnsi="Times New Roman"/>
          <w:b/>
          <w:sz w:val="16"/>
          <w:szCs w:val="16"/>
        </w:rPr>
      </w:pPr>
      <w:r w:rsidRPr="00371BC3">
        <w:rPr>
          <w:rFonts w:ascii="Times New Roman" w:hAnsi="Times New Roman"/>
          <w:b/>
          <w:sz w:val="16"/>
          <w:szCs w:val="16"/>
        </w:rPr>
        <w:t>Рекомендации по приемке</w:t>
      </w:r>
    </w:p>
    <w:p w:rsidR="00175EAC" w:rsidRPr="00B32F73" w:rsidRDefault="00371BC3" w:rsidP="00B32F73">
      <w:pPr>
        <w:pStyle w:val="a3"/>
        <w:spacing w:before="100" w:beforeAutospacing="1" w:line="312" w:lineRule="auto"/>
        <w:ind w:left="142" w:right="408"/>
        <w:jc w:val="both"/>
        <w:rPr>
          <w:rFonts w:ascii="Times New Roman" w:hAnsi="Times New Roman"/>
          <w:sz w:val="16"/>
          <w:szCs w:val="16"/>
        </w:rPr>
      </w:pPr>
      <w:r>
        <w:rPr>
          <w:rFonts w:ascii="Times New Roman" w:hAnsi="Times New Roman"/>
          <w:sz w:val="16"/>
          <w:szCs w:val="16"/>
        </w:rPr>
        <w:t xml:space="preserve">Приемка Изделий по количеству, </w:t>
      </w:r>
      <w:r w:rsidR="00175EAC" w:rsidRPr="00B32F73">
        <w:rPr>
          <w:rFonts w:ascii="Times New Roman" w:hAnsi="Times New Roman"/>
          <w:sz w:val="16"/>
          <w:szCs w:val="16"/>
        </w:rPr>
        <w:t xml:space="preserve">ассортименту, комплектности и качеству (в отношении видимых недостатков) должна производиться Покупателем во время передачи последнему Изделий в присутствии представителя </w:t>
      </w:r>
      <w:r>
        <w:rPr>
          <w:rFonts w:ascii="Times New Roman" w:hAnsi="Times New Roman"/>
          <w:sz w:val="16"/>
          <w:szCs w:val="16"/>
        </w:rPr>
        <w:t>п</w:t>
      </w:r>
      <w:r w:rsidR="00175EAC" w:rsidRPr="00B32F73">
        <w:rPr>
          <w:rFonts w:ascii="Times New Roman" w:hAnsi="Times New Roman"/>
          <w:sz w:val="16"/>
          <w:szCs w:val="16"/>
        </w:rPr>
        <w:t>родавца.  Внешний вид Изделия должен быть проверен (осмотрен) Покупателем при его покупке и до установки (в том числе до врезки замков и петель). Вскрытие упаковки при передаче Изделия Покупателю является обязательным. Претензии по комплектности и ассортименту Изделия после его передачи Покупателю не принимаются.</w:t>
      </w:r>
    </w:p>
    <w:p w:rsidR="00175EAC" w:rsidRPr="00B32F73" w:rsidRDefault="00175EAC"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Во время приемки межкомнатных дверных полотен, Покупателю не</w:t>
      </w:r>
      <w:r w:rsidR="004F0448">
        <w:rPr>
          <w:rFonts w:ascii="Times New Roman" w:hAnsi="Times New Roman"/>
          <w:sz w:val="16"/>
          <w:szCs w:val="16"/>
        </w:rPr>
        <w:t>обходимо производить визуальный</w:t>
      </w:r>
      <w:r w:rsidRPr="00B32F73">
        <w:rPr>
          <w:rFonts w:ascii="Times New Roman" w:hAnsi="Times New Roman"/>
          <w:sz w:val="16"/>
          <w:szCs w:val="16"/>
        </w:rPr>
        <w:t xml:space="preserve"> осмотр указанных Изделий</w:t>
      </w:r>
      <w:r w:rsidR="0093484F">
        <w:rPr>
          <w:rFonts w:ascii="Times New Roman" w:hAnsi="Times New Roman"/>
          <w:sz w:val="16"/>
          <w:szCs w:val="16"/>
        </w:rPr>
        <w:t>.</w:t>
      </w:r>
    </w:p>
    <w:p w:rsidR="00175EAC" w:rsidRPr="00371BC3" w:rsidRDefault="00175EAC" w:rsidP="00371BC3">
      <w:pPr>
        <w:pStyle w:val="a3"/>
        <w:spacing w:before="100" w:beforeAutospacing="1" w:line="312" w:lineRule="auto"/>
        <w:ind w:left="142" w:right="408"/>
        <w:jc w:val="center"/>
        <w:rPr>
          <w:rFonts w:ascii="Times New Roman" w:hAnsi="Times New Roman"/>
          <w:b/>
          <w:sz w:val="16"/>
          <w:szCs w:val="16"/>
        </w:rPr>
      </w:pPr>
      <w:r w:rsidRPr="00371BC3">
        <w:rPr>
          <w:rFonts w:ascii="Times New Roman" w:hAnsi="Times New Roman"/>
          <w:b/>
          <w:sz w:val="16"/>
          <w:szCs w:val="16"/>
        </w:rPr>
        <w:t>Требования к хранению и транспортировке</w:t>
      </w:r>
    </w:p>
    <w:p w:rsidR="00175EAC" w:rsidRPr="00B32F73" w:rsidRDefault="00B8256A"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lastRenderedPageBreak/>
        <w:t>1.</w:t>
      </w:r>
      <w:r w:rsidR="00175EAC" w:rsidRPr="00B32F73">
        <w:rPr>
          <w:rFonts w:ascii="Times New Roman" w:hAnsi="Times New Roman"/>
          <w:sz w:val="16"/>
          <w:szCs w:val="16"/>
        </w:rPr>
        <w:t>Изделия следует хранить в оригинальной упаковке в сухом проветриваемом помещении вдали от нагревательных приборов при температуре от +</w:t>
      </w:r>
      <w:r w:rsidR="00D91B41">
        <w:rPr>
          <w:rFonts w:ascii="Times New Roman" w:hAnsi="Times New Roman"/>
          <w:sz w:val="16"/>
          <w:szCs w:val="16"/>
        </w:rPr>
        <w:t>1</w:t>
      </w:r>
      <w:r w:rsidR="00175EAC" w:rsidRPr="00B32F73">
        <w:rPr>
          <w:rFonts w:ascii="Times New Roman" w:hAnsi="Times New Roman"/>
          <w:sz w:val="16"/>
          <w:szCs w:val="16"/>
        </w:rPr>
        <w:t>5°С до + 3</w:t>
      </w:r>
      <w:r w:rsidR="00D91B41">
        <w:rPr>
          <w:rFonts w:ascii="Times New Roman" w:hAnsi="Times New Roman"/>
          <w:sz w:val="16"/>
          <w:szCs w:val="16"/>
        </w:rPr>
        <w:t>0</w:t>
      </w:r>
      <w:r w:rsidR="00175EAC" w:rsidRPr="00B32F73">
        <w:rPr>
          <w:rFonts w:ascii="Times New Roman" w:hAnsi="Times New Roman"/>
          <w:sz w:val="16"/>
          <w:szCs w:val="16"/>
        </w:rPr>
        <w:t xml:space="preserve">°С и относительной влажности от </w:t>
      </w:r>
      <w:r w:rsidR="00D91B41">
        <w:rPr>
          <w:rFonts w:ascii="Times New Roman" w:hAnsi="Times New Roman"/>
          <w:sz w:val="16"/>
          <w:szCs w:val="16"/>
        </w:rPr>
        <w:t>40</w:t>
      </w:r>
      <w:r w:rsidR="00175EAC" w:rsidRPr="00B32F73">
        <w:rPr>
          <w:rFonts w:ascii="Times New Roman" w:hAnsi="Times New Roman"/>
          <w:sz w:val="16"/>
          <w:szCs w:val="16"/>
        </w:rPr>
        <w:t xml:space="preserve">% до 60%. </w:t>
      </w:r>
    </w:p>
    <w:p w:rsidR="00175EAC" w:rsidRPr="00B32F73" w:rsidRDefault="00B8256A" w:rsidP="00B32F73">
      <w:pPr>
        <w:pStyle w:val="a3"/>
        <w:spacing w:before="100" w:beforeAutospacing="1" w:line="312" w:lineRule="auto"/>
        <w:ind w:left="142" w:right="408"/>
        <w:jc w:val="both"/>
        <w:rPr>
          <w:rFonts w:ascii="Times New Roman" w:hAnsi="Times New Roman"/>
          <w:sz w:val="16"/>
          <w:szCs w:val="16"/>
        </w:rPr>
      </w:pPr>
      <w:r w:rsidRPr="00B32F73">
        <w:rPr>
          <w:rFonts w:ascii="Times New Roman" w:hAnsi="Times New Roman"/>
          <w:sz w:val="16"/>
          <w:szCs w:val="16"/>
        </w:rPr>
        <w:t>2.</w:t>
      </w:r>
      <w:r w:rsidR="00175EAC" w:rsidRPr="00B32F73">
        <w:rPr>
          <w:rFonts w:ascii="Times New Roman" w:hAnsi="Times New Roman"/>
          <w:sz w:val="16"/>
          <w:szCs w:val="16"/>
        </w:rPr>
        <w:t>Категоричес</w:t>
      </w:r>
      <w:r w:rsidR="00371BC3">
        <w:rPr>
          <w:rFonts w:ascii="Times New Roman" w:hAnsi="Times New Roman"/>
          <w:sz w:val="16"/>
          <w:szCs w:val="16"/>
        </w:rPr>
        <w:t xml:space="preserve">ки запрещается хранить Изделия </w:t>
      </w:r>
      <w:r w:rsidR="00175EAC" w:rsidRPr="00B32F73">
        <w:rPr>
          <w:rFonts w:ascii="Times New Roman" w:hAnsi="Times New Roman"/>
          <w:sz w:val="16"/>
          <w:szCs w:val="16"/>
        </w:rPr>
        <w:t>в помещениях, где производится ремонт или строительные работы. Сохраняйте полиэтиленовую упаковку как можно дольше до момента установки Изделий.</w:t>
      </w:r>
    </w:p>
    <w:sectPr w:rsidR="00175EAC" w:rsidRPr="00B32F73" w:rsidSect="008C1C6B">
      <w:headerReference w:type="even" r:id="rId9"/>
      <w:headerReference w:type="default" r:id="rId10"/>
      <w:footerReference w:type="default" r:id="rId11"/>
      <w:headerReference w:type="first" r:id="rId12"/>
      <w:pgSz w:w="16838" w:h="11906" w:orient="landscape"/>
      <w:pgMar w:top="-303" w:right="111" w:bottom="0" w:left="426" w:header="227" w:footer="17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C6" w:rsidRDefault="001766C6" w:rsidP="001E0B19">
      <w:pPr>
        <w:spacing w:after="0" w:line="240" w:lineRule="auto"/>
      </w:pPr>
      <w:r>
        <w:separator/>
      </w:r>
    </w:p>
  </w:endnote>
  <w:endnote w:type="continuationSeparator" w:id="1">
    <w:p w:rsidR="001766C6" w:rsidRDefault="001766C6" w:rsidP="001E0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D" w:rsidRDefault="00F771DD" w:rsidP="00F771DD">
    <w:pPr>
      <w:pStyle w:val="a6"/>
      <w:tabs>
        <w:tab w:val="clear" w:pos="4677"/>
        <w:tab w:val="clear" w:pos="9355"/>
        <w:tab w:val="left" w:pos="567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C6" w:rsidRDefault="001766C6" w:rsidP="001E0B19">
      <w:pPr>
        <w:spacing w:after="0" w:line="240" w:lineRule="auto"/>
      </w:pPr>
      <w:r>
        <w:separator/>
      </w:r>
    </w:p>
  </w:footnote>
  <w:footnote w:type="continuationSeparator" w:id="1">
    <w:p w:rsidR="001766C6" w:rsidRDefault="001766C6" w:rsidP="001E0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A0" w:rsidRDefault="00AE439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223" o:spid="_x0000_s2050" type="#_x0000_t136" style="position:absolute;margin-left:0;margin-top:0;width:606.75pt;height:161.25pt;rotation:315;z-index:-251655168;mso-position-horizontal:center;mso-position-horizontal-relative:margin;mso-position-vertical:center;mso-position-vertical-relative:margin" o:allowincell="f" fillcolor="#f2f2f2 [3052]" stroked="f">
          <v:fill opacity=".5"/>
          <v:textpath style="font-family:&quot;Times New Roman&quot;;font-size:2in" string="РУМАКС"/>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94" w:rsidRDefault="00CE1194">
    <w:pPr>
      <w:pStyle w:val="a4"/>
    </w:pPr>
  </w:p>
  <w:p w:rsidR="008C1C6B" w:rsidRDefault="008C1C6B">
    <w:pPr>
      <w:pStyle w:val="a4"/>
    </w:pPr>
  </w:p>
  <w:p w:rsidR="008C1C6B" w:rsidRDefault="008C1C6B">
    <w:pPr>
      <w:pStyle w:val="a4"/>
    </w:pPr>
  </w:p>
  <w:p w:rsidR="00D06EA0" w:rsidRDefault="00AE439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224" o:spid="_x0000_s2051" type="#_x0000_t136" style="position:absolute;margin-left:0;margin-top:0;width:606.75pt;height:161.25pt;rotation:315;z-index:-251653120;mso-position-horizontal:center;mso-position-horizontal-relative:margin;mso-position-vertical:center;mso-position-vertical-relative:margin" o:allowincell="f" fillcolor="#f2f2f2 [3052]" stroked="f">
          <v:fill opacity=".5"/>
          <v:textpath style="font-family:&quot;Times New Roman&quot;;font-size:2in" string="РУМАКС"/>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A0" w:rsidRDefault="00AE439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222" o:spid="_x0000_s2049" type="#_x0000_t136" style="position:absolute;margin-left:0;margin-top:0;width:606.75pt;height:161.25pt;rotation:315;z-index:-251657216;mso-position-horizontal:center;mso-position-horizontal-relative:margin;mso-position-vertical:center;mso-position-vertical-relative:margin" o:allowincell="f" fillcolor="#f2f2f2 [3052]" stroked="f">
          <v:fill opacity=".5"/>
          <v:textpath style="font-family:&quot;Times New Roman&quot;;font-size:2in" string="РУМАКС"/>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7DC"/>
    <w:multiLevelType w:val="hybridMultilevel"/>
    <w:tmpl w:val="F2F8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0A56"/>
    <w:multiLevelType w:val="hybridMultilevel"/>
    <w:tmpl w:val="8E3AF3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E1F04"/>
    <w:multiLevelType w:val="hybridMultilevel"/>
    <w:tmpl w:val="ED289686"/>
    <w:lvl w:ilvl="0" w:tplc="1BE6B2E4">
      <w:start w:val="1"/>
      <w:numFmt w:val="decimal"/>
      <w:lvlText w:val="%1."/>
      <w:lvlJc w:val="left"/>
      <w:pPr>
        <w:ind w:left="1332" w:hanging="765"/>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DC58F4"/>
    <w:multiLevelType w:val="hybridMultilevel"/>
    <w:tmpl w:val="CC86DBB0"/>
    <w:lvl w:ilvl="0" w:tplc="CC20A0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BE197A"/>
    <w:multiLevelType w:val="multilevel"/>
    <w:tmpl w:val="106EAF66"/>
    <w:lvl w:ilvl="0">
      <w:start w:val="1"/>
      <w:numFmt w:val="decimal"/>
      <w:lvlText w:val="%1."/>
      <w:lvlJc w:val="left"/>
      <w:pPr>
        <w:ind w:left="501" w:hanging="360"/>
      </w:pPr>
      <w:rPr>
        <w:rFonts w:hint="default"/>
      </w:rPr>
    </w:lvl>
    <w:lvl w:ilvl="1">
      <w:start w:val="1"/>
      <w:numFmt w:val="decimal"/>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41E77C3"/>
    <w:multiLevelType w:val="hybridMultilevel"/>
    <w:tmpl w:val="4C025268"/>
    <w:lvl w:ilvl="0" w:tplc="DF1CC6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946263"/>
    <w:multiLevelType w:val="hybridMultilevel"/>
    <w:tmpl w:val="8AEE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6727C"/>
    <w:rsid w:val="00001AB6"/>
    <w:rsid w:val="00027DCC"/>
    <w:rsid w:val="00045537"/>
    <w:rsid w:val="000F1224"/>
    <w:rsid w:val="001213EB"/>
    <w:rsid w:val="001424CA"/>
    <w:rsid w:val="00156F64"/>
    <w:rsid w:val="00174930"/>
    <w:rsid w:val="00175EAC"/>
    <w:rsid w:val="001766C6"/>
    <w:rsid w:val="001E0B19"/>
    <w:rsid w:val="00261B81"/>
    <w:rsid w:val="00262CDD"/>
    <w:rsid w:val="0026727C"/>
    <w:rsid w:val="00270448"/>
    <w:rsid w:val="00280AF5"/>
    <w:rsid w:val="002A1B6E"/>
    <w:rsid w:val="002C2A26"/>
    <w:rsid w:val="002E487F"/>
    <w:rsid w:val="003107E4"/>
    <w:rsid w:val="0031487E"/>
    <w:rsid w:val="00371BC3"/>
    <w:rsid w:val="00381FED"/>
    <w:rsid w:val="003D3208"/>
    <w:rsid w:val="003F4952"/>
    <w:rsid w:val="00445353"/>
    <w:rsid w:val="00490E97"/>
    <w:rsid w:val="00495D53"/>
    <w:rsid w:val="004F0448"/>
    <w:rsid w:val="00541E6A"/>
    <w:rsid w:val="00562E27"/>
    <w:rsid w:val="00571A98"/>
    <w:rsid w:val="00600FFD"/>
    <w:rsid w:val="006928C7"/>
    <w:rsid w:val="006C4B95"/>
    <w:rsid w:val="006E1F87"/>
    <w:rsid w:val="006F470C"/>
    <w:rsid w:val="007E09B6"/>
    <w:rsid w:val="007E2921"/>
    <w:rsid w:val="00836FD4"/>
    <w:rsid w:val="008A35F3"/>
    <w:rsid w:val="008C1C6B"/>
    <w:rsid w:val="0093484F"/>
    <w:rsid w:val="00951BC4"/>
    <w:rsid w:val="00975867"/>
    <w:rsid w:val="009E7640"/>
    <w:rsid w:val="009F6518"/>
    <w:rsid w:val="00A0497E"/>
    <w:rsid w:val="00A10AB5"/>
    <w:rsid w:val="00A9261B"/>
    <w:rsid w:val="00A975D7"/>
    <w:rsid w:val="00AE439D"/>
    <w:rsid w:val="00B101DA"/>
    <w:rsid w:val="00B32F73"/>
    <w:rsid w:val="00B45487"/>
    <w:rsid w:val="00B66AE5"/>
    <w:rsid w:val="00B704CB"/>
    <w:rsid w:val="00B8256A"/>
    <w:rsid w:val="00B878D2"/>
    <w:rsid w:val="00B91DF7"/>
    <w:rsid w:val="00C33CDD"/>
    <w:rsid w:val="00C417E0"/>
    <w:rsid w:val="00C85C2D"/>
    <w:rsid w:val="00C93223"/>
    <w:rsid w:val="00CC7A05"/>
    <w:rsid w:val="00CE1194"/>
    <w:rsid w:val="00CF43AA"/>
    <w:rsid w:val="00D06EA0"/>
    <w:rsid w:val="00D621C9"/>
    <w:rsid w:val="00D6666C"/>
    <w:rsid w:val="00D91B41"/>
    <w:rsid w:val="00D95D3B"/>
    <w:rsid w:val="00DE636A"/>
    <w:rsid w:val="00E47082"/>
    <w:rsid w:val="00E47CAF"/>
    <w:rsid w:val="00E65B79"/>
    <w:rsid w:val="00EC2C38"/>
    <w:rsid w:val="00EC6561"/>
    <w:rsid w:val="00EF3F2A"/>
    <w:rsid w:val="00F424D5"/>
    <w:rsid w:val="00F771DD"/>
    <w:rsid w:val="00FD5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87E"/>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1E0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B19"/>
  </w:style>
  <w:style w:type="paragraph" w:styleId="a6">
    <w:name w:val="footer"/>
    <w:basedOn w:val="a"/>
    <w:link w:val="a7"/>
    <w:uiPriority w:val="99"/>
    <w:unhideWhenUsed/>
    <w:rsid w:val="001E0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B19"/>
  </w:style>
  <w:style w:type="paragraph" w:styleId="a8">
    <w:name w:val="Balloon Text"/>
    <w:basedOn w:val="a"/>
    <w:link w:val="a9"/>
    <w:uiPriority w:val="99"/>
    <w:semiHidden/>
    <w:unhideWhenUsed/>
    <w:rsid w:val="00262C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2CDD"/>
    <w:rPr>
      <w:rFonts w:ascii="Segoe UI" w:hAnsi="Segoe UI" w:cs="Segoe UI"/>
      <w:sz w:val="18"/>
      <w:szCs w:val="18"/>
    </w:rPr>
  </w:style>
  <w:style w:type="paragraph" w:styleId="aa">
    <w:name w:val="No Spacing"/>
    <w:uiPriority w:val="1"/>
    <w:qFormat/>
    <w:rsid w:val="00381F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724E-DD04-4A50-BE80-02C9BAF1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10580</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Yurij</dc:creator>
  <cp:lastModifiedBy>ekimovskaya</cp:lastModifiedBy>
  <cp:revision>2</cp:revision>
  <cp:lastPrinted>2017-11-30T06:30:00Z</cp:lastPrinted>
  <dcterms:created xsi:type="dcterms:W3CDTF">2019-07-24T14:21:00Z</dcterms:created>
  <dcterms:modified xsi:type="dcterms:W3CDTF">2019-07-24T14:21:00Z</dcterms:modified>
</cp:coreProperties>
</file>